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437" w:rsidRPr="00120F7E" w:rsidRDefault="00CF3437" w:rsidP="00CF3437">
      <w:pPr>
        <w:jc w:val="center"/>
        <w:rPr>
          <w:rFonts w:cs="B Titr"/>
          <w:b/>
          <w:bCs/>
          <w:color w:val="000000"/>
          <w:sz w:val="28"/>
          <w:szCs w:val="28"/>
          <w:rtl/>
        </w:rPr>
      </w:pPr>
      <w:r w:rsidRPr="00120F7E">
        <w:rPr>
          <w:rFonts w:cs="B Titr" w:hint="cs"/>
          <w:b/>
          <w:bCs/>
          <w:color w:val="000000"/>
          <w:sz w:val="28"/>
          <w:szCs w:val="28"/>
          <w:rtl/>
        </w:rPr>
        <w:t>وزارت بهداشت درمان و آموزش پزشکی</w:t>
      </w:r>
    </w:p>
    <w:p w:rsidR="00CF3437" w:rsidRDefault="00CF3437" w:rsidP="00CF3437">
      <w:pPr>
        <w:jc w:val="center"/>
        <w:rPr>
          <w:rFonts w:cs="B Titr"/>
          <w:b/>
          <w:bCs/>
          <w:color w:val="000000"/>
          <w:sz w:val="24"/>
          <w:szCs w:val="24"/>
          <w:rtl/>
        </w:rPr>
      </w:pPr>
      <w:r w:rsidRPr="00120F7E">
        <w:rPr>
          <w:rFonts w:cs="B Titr" w:hint="cs"/>
          <w:b/>
          <w:bCs/>
          <w:color w:val="000000"/>
          <w:sz w:val="24"/>
          <w:szCs w:val="24"/>
          <w:rtl/>
        </w:rPr>
        <w:t xml:space="preserve">معاونت </w:t>
      </w:r>
      <w:r>
        <w:rPr>
          <w:rFonts w:cs="B Titr" w:hint="cs"/>
          <w:b/>
          <w:bCs/>
          <w:color w:val="000000"/>
          <w:sz w:val="24"/>
          <w:szCs w:val="24"/>
          <w:rtl/>
        </w:rPr>
        <w:t>درمان</w:t>
      </w:r>
    </w:p>
    <w:p w:rsidR="00CF3437" w:rsidRDefault="00CF3437" w:rsidP="00CF3437">
      <w:pPr>
        <w:jc w:val="center"/>
        <w:rPr>
          <w:rFonts w:cs="B Titr"/>
          <w:b/>
          <w:bCs/>
          <w:color w:val="000000"/>
          <w:sz w:val="24"/>
          <w:szCs w:val="24"/>
          <w:rtl/>
        </w:rPr>
      </w:pPr>
      <w:r>
        <w:rPr>
          <w:rFonts w:cs="B Titr" w:hint="cs"/>
          <w:b/>
          <w:bCs/>
          <w:color w:val="000000"/>
          <w:sz w:val="24"/>
          <w:szCs w:val="24"/>
          <w:rtl/>
        </w:rPr>
        <w:t>دفتر مديريت بيمارستاني و تعالي خدمات باليني</w:t>
      </w:r>
    </w:p>
    <w:p w:rsidR="00CF3437" w:rsidRPr="00120F7E" w:rsidRDefault="00CF3437" w:rsidP="00CF3437">
      <w:pPr>
        <w:rPr>
          <w:rFonts w:cs="B Yagut"/>
          <w:b/>
          <w:bCs/>
          <w:color w:val="000000"/>
          <w:sz w:val="24"/>
          <w:szCs w:val="24"/>
          <w:rtl/>
        </w:rPr>
      </w:pPr>
    </w:p>
    <w:p w:rsidR="00CF3437" w:rsidRDefault="00CF3437" w:rsidP="00CF3437">
      <w:pPr>
        <w:jc w:val="center"/>
        <w:rPr>
          <w:rFonts w:cs="B Titr"/>
          <w:b/>
          <w:bCs/>
          <w:sz w:val="32"/>
          <w:szCs w:val="32"/>
        </w:rPr>
      </w:pPr>
    </w:p>
    <w:p w:rsidR="00170251" w:rsidRPr="00170251" w:rsidRDefault="00170251" w:rsidP="00170251">
      <w:pPr>
        <w:spacing w:after="0" w:line="240" w:lineRule="auto"/>
        <w:jc w:val="center"/>
        <w:rPr>
          <w:rFonts w:ascii="Times New Roman" w:hAnsi="Times New Roman" w:cs="B Titr"/>
          <w:b/>
          <w:bCs/>
          <w:sz w:val="36"/>
          <w:szCs w:val="36"/>
        </w:rPr>
      </w:pPr>
      <w:r w:rsidRPr="00170251">
        <w:rPr>
          <w:rFonts w:cs="B Titr" w:hint="cs"/>
          <w:sz w:val="36"/>
          <w:szCs w:val="36"/>
          <w:rtl/>
        </w:rPr>
        <w:t>راهنمای جراحي  ایمن</w:t>
      </w:r>
    </w:p>
    <w:p w:rsidR="00170251" w:rsidRPr="00170251" w:rsidRDefault="00170251" w:rsidP="00170251">
      <w:pPr>
        <w:bidi w:val="0"/>
        <w:spacing w:after="0" w:line="240" w:lineRule="auto"/>
        <w:jc w:val="center"/>
        <w:rPr>
          <w:rFonts w:ascii="Calibri" w:hAnsi="Calibri" w:cs="B Titr"/>
          <w:b/>
          <w:bCs/>
          <w:sz w:val="36"/>
          <w:szCs w:val="36"/>
          <w:rtl/>
        </w:rPr>
      </w:pPr>
      <w:r w:rsidRPr="00170251">
        <w:rPr>
          <w:rFonts w:ascii="Times New Roman" w:hAnsi="Times New Roman" w:cs="B Titr"/>
          <w:b/>
          <w:bCs/>
          <w:sz w:val="36"/>
          <w:szCs w:val="36"/>
        </w:rPr>
        <w:t>SafeSurgery Guideline</w:t>
      </w:r>
    </w:p>
    <w:p w:rsidR="00CF3437" w:rsidRPr="00170251" w:rsidRDefault="00CF3437" w:rsidP="00170251">
      <w:pPr>
        <w:jc w:val="center"/>
        <w:rPr>
          <w:rFonts w:cs="B Titr"/>
          <w:b/>
          <w:bCs/>
          <w:sz w:val="36"/>
          <w:szCs w:val="36"/>
        </w:rPr>
      </w:pPr>
    </w:p>
    <w:p w:rsidR="00CF3437" w:rsidRDefault="00CF3437" w:rsidP="00CF3437">
      <w:pPr>
        <w:jc w:val="center"/>
        <w:rPr>
          <w:rFonts w:cs="B Titr"/>
          <w:b/>
          <w:bCs/>
          <w:sz w:val="32"/>
          <w:szCs w:val="32"/>
        </w:rPr>
      </w:pPr>
    </w:p>
    <w:p w:rsidR="00CF3437" w:rsidRDefault="00CF3437" w:rsidP="00CF3437">
      <w:pPr>
        <w:jc w:val="center"/>
        <w:rPr>
          <w:rFonts w:cs="B Titr"/>
          <w:b/>
          <w:bCs/>
          <w:sz w:val="32"/>
          <w:szCs w:val="32"/>
        </w:rPr>
      </w:pPr>
    </w:p>
    <w:p w:rsidR="00CF3437" w:rsidRDefault="00CF3437" w:rsidP="00CF3437">
      <w:pPr>
        <w:jc w:val="center"/>
        <w:rPr>
          <w:rFonts w:cs="B Titr"/>
          <w:b/>
          <w:bCs/>
          <w:sz w:val="32"/>
          <w:szCs w:val="32"/>
        </w:rPr>
      </w:pPr>
    </w:p>
    <w:p w:rsidR="00CF3437" w:rsidRPr="008374FE" w:rsidRDefault="00CF3437" w:rsidP="00CF3437">
      <w:pPr>
        <w:rPr>
          <w:rFonts w:cs="B Yagut"/>
          <w:color w:val="000000"/>
          <w:sz w:val="28"/>
          <w:szCs w:val="28"/>
          <w:rtl/>
        </w:rPr>
      </w:pPr>
      <w:r w:rsidRPr="00CF3437">
        <w:rPr>
          <w:rFonts w:cs="B Yagut" w:hint="cs"/>
          <w:color w:val="000000"/>
          <w:sz w:val="28"/>
          <w:szCs w:val="28"/>
          <w:rtl/>
        </w:rPr>
        <w:lastRenderedPageBreak/>
        <w:t xml:space="preserve">تهيه و تدوين : فرناز مستوفيان ، كارشناس </w:t>
      </w:r>
      <w:r>
        <w:rPr>
          <w:rFonts w:cs="B Yagut" w:hint="cs"/>
          <w:color w:val="000000"/>
          <w:sz w:val="28"/>
          <w:szCs w:val="28"/>
          <w:rtl/>
        </w:rPr>
        <w:t xml:space="preserve"> مسئول برنامه هاي كشوري ايمني بيمار</w:t>
      </w:r>
    </w:p>
    <w:p w:rsidR="00CF3437" w:rsidRDefault="00CF3437" w:rsidP="00CF3437"/>
    <w:p w:rsidR="00AE5563" w:rsidRDefault="00CF3437" w:rsidP="00CF3437">
      <w:pPr>
        <w:rPr>
          <w:rFonts w:cs="B Yagut"/>
          <w:color w:val="000000"/>
          <w:sz w:val="28"/>
          <w:szCs w:val="28"/>
        </w:rPr>
      </w:pPr>
      <w:r w:rsidRPr="00CF3437">
        <w:rPr>
          <w:rFonts w:cs="B Yagut" w:hint="cs"/>
          <w:color w:val="000000"/>
          <w:sz w:val="28"/>
          <w:szCs w:val="28"/>
          <w:rtl/>
        </w:rPr>
        <w:t>مرداد 1392</w:t>
      </w:r>
    </w:p>
    <w:p w:rsidR="00AE5563" w:rsidRDefault="00AE5563" w:rsidP="00AE5563">
      <w:pPr>
        <w:rPr>
          <w:rFonts w:cs="B Yagut"/>
          <w:sz w:val="28"/>
          <w:szCs w:val="28"/>
          <w:rtl/>
        </w:rPr>
      </w:pPr>
    </w:p>
    <w:p w:rsidR="00AE5563" w:rsidRDefault="00AE5563" w:rsidP="00AE5563">
      <w:pPr>
        <w:rPr>
          <w:rFonts w:cs="B Yagut"/>
          <w:sz w:val="28"/>
          <w:szCs w:val="28"/>
          <w:rtl/>
        </w:rPr>
      </w:pPr>
    </w:p>
    <w:p w:rsidR="00AE5563" w:rsidRDefault="00AE5563" w:rsidP="00AE5563">
      <w:pPr>
        <w:rPr>
          <w:rFonts w:cs="B Yagut"/>
          <w:sz w:val="28"/>
          <w:szCs w:val="28"/>
          <w:rtl/>
        </w:rPr>
      </w:pPr>
    </w:p>
    <w:p w:rsidR="00A20E43" w:rsidRDefault="00A20E43" w:rsidP="00AE5563">
      <w:pPr>
        <w:rPr>
          <w:rFonts w:cs="B Yagut"/>
          <w:sz w:val="28"/>
          <w:szCs w:val="28"/>
          <w:rtl/>
        </w:rPr>
      </w:pPr>
    </w:p>
    <w:p w:rsidR="00A20E43" w:rsidRDefault="00A20E43" w:rsidP="00AE5563">
      <w:pPr>
        <w:rPr>
          <w:rFonts w:cs="B Yagut"/>
          <w:sz w:val="28"/>
          <w:szCs w:val="28"/>
          <w:rtl/>
        </w:rPr>
      </w:pPr>
    </w:p>
    <w:p w:rsidR="00AE5563" w:rsidRDefault="00AE5563" w:rsidP="00AE5563">
      <w:pPr>
        <w:rPr>
          <w:rFonts w:cs="B Yagut"/>
          <w:sz w:val="28"/>
          <w:szCs w:val="28"/>
          <w:rtl/>
        </w:rPr>
      </w:pPr>
    </w:p>
    <w:p w:rsidR="00AE5563" w:rsidRDefault="00AE5563" w:rsidP="00AE5563">
      <w:pPr>
        <w:rPr>
          <w:rFonts w:cs="B Yagut"/>
          <w:sz w:val="28"/>
          <w:szCs w:val="28"/>
        </w:rPr>
      </w:pPr>
    </w:p>
    <w:p w:rsidR="00AE5563" w:rsidRPr="00790709" w:rsidRDefault="00AE5563" w:rsidP="00AE5563">
      <w:pPr>
        <w:shd w:val="clear" w:color="auto" w:fill="BFBFBF"/>
        <w:spacing w:after="0" w:line="240" w:lineRule="auto"/>
        <w:rPr>
          <w:rFonts w:cs="B Yagut"/>
          <w:b/>
          <w:bCs/>
          <w:sz w:val="24"/>
          <w:szCs w:val="24"/>
          <w:rtl/>
        </w:rPr>
      </w:pPr>
      <w:r w:rsidRPr="00790709">
        <w:rPr>
          <w:rFonts w:cs="B Yagut" w:hint="cs"/>
          <w:b/>
          <w:bCs/>
          <w:sz w:val="24"/>
          <w:szCs w:val="24"/>
          <w:rtl/>
        </w:rPr>
        <w:lastRenderedPageBreak/>
        <w:t>مقدمه</w:t>
      </w:r>
    </w:p>
    <w:p w:rsidR="00AE5563" w:rsidRPr="00790709" w:rsidRDefault="00AE5563" w:rsidP="00AE5563">
      <w:pPr>
        <w:spacing w:after="0" w:line="240" w:lineRule="auto"/>
        <w:ind w:left="141"/>
        <w:jc w:val="lowKashida"/>
        <w:rPr>
          <w:rFonts w:cs="B Yagut"/>
          <w:sz w:val="24"/>
          <w:szCs w:val="24"/>
          <w:rtl/>
        </w:rPr>
      </w:pPr>
      <w:r w:rsidRPr="00790709">
        <w:rPr>
          <w:rFonts w:cs="B Yagut" w:hint="cs"/>
          <w:sz w:val="24"/>
          <w:szCs w:val="24"/>
          <w:rtl/>
        </w:rPr>
        <w:t>داده هاي جمع آوري شده از 56 كشور در سال 2004 ميلادي نشان داد كه</w:t>
      </w:r>
      <w:r>
        <w:rPr>
          <w:rFonts w:cs="B Yagut" w:hint="cs"/>
          <w:sz w:val="24"/>
          <w:szCs w:val="24"/>
          <w:rtl/>
        </w:rPr>
        <w:t xml:space="preserve"> ميزان </w:t>
      </w:r>
      <w:r w:rsidRPr="00790709">
        <w:rPr>
          <w:rFonts w:cs="B Yagut" w:hint="cs"/>
          <w:sz w:val="24"/>
          <w:szCs w:val="24"/>
          <w:rtl/>
        </w:rPr>
        <w:t xml:space="preserve"> ساليانه ي جراحي هاي عمده بين 187 ميليون الي 281 ميليون يا تقريباً يك عمل جراحي به ازاي هر 25 نفر انسان مي باشد.اين رقم كه  تقريباً دو برابر تعداد تولد هاي صورت گرفته در سال 2006 ميلادي(136 ميليون تولد) مي باشد، به لحاظ شدت </w:t>
      </w:r>
      <w:r>
        <w:rPr>
          <w:rFonts w:cs="B Yagut" w:hint="cs"/>
          <w:sz w:val="24"/>
          <w:szCs w:val="24"/>
          <w:rtl/>
        </w:rPr>
        <w:t xml:space="preserve">آسيب و عوارض </w:t>
      </w:r>
      <w:r w:rsidRPr="00790709">
        <w:rPr>
          <w:rFonts w:cs="B Yagut" w:hint="cs"/>
          <w:sz w:val="24"/>
          <w:szCs w:val="24"/>
          <w:rtl/>
        </w:rPr>
        <w:t xml:space="preserve">بسيار خطرناك تر است. گر چه مقايسه ميزان مرگ و مير و عوارض بعد از جراحي به دليل موارد تركيبي </w:t>
      </w:r>
      <w:r w:rsidRPr="00790709">
        <w:rPr>
          <w:rStyle w:val="FootnoteReference"/>
          <w:rFonts w:cs="B Yagut"/>
          <w:sz w:val="24"/>
          <w:szCs w:val="24"/>
          <w:rtl/>
        </w:rPr>
        <w:footnoteReference w:id="2"/>
      </w:r>
      <w:r w:rsidRPr="00790709">
        <w:rPr>
          <w:rFonts w:cs="B Yagut" w:hint="cs"/>
          <w:sz w:val="24"/>
          <w:szCs w:val="24"/>
          <w:rtl/>
        </w:rPr>
        <w:t xml:space="preserve"> مشكل مي باشد، ليكن در كشورهاي صنعتي ميزان عوارض عمده در مداخلات جراحي بيماران بستري 16-3 درصد و نرخ مرگ و مير </w:t>
      </w:r>
      <w:r>
        <w:rPr>
          <w:rFonts w:cs="B Yagut" w:hint="cs"/>
          <w:sz w:val="24"/>
          <w:szCs w:val="24"/>
          <w:rtl/>
        </w:rPr>
        <w:t>8/0-4/0</w:t>
      </w:r>
      <w:r w:rsidRPr="00790709">
        <w:rPr>
          <w:rFonts w:cs="B Yagut" w:hint="cs"/>
          <w:sz w:val="24"/>
          <w:szCs w:val="24"/>
          <w:rtl/>
        </w:rPr>
        <w:t xml:space="preserve"> درصد گزارش شده است. معين شده كه نزديك به 50 درصد اتفاقات ناخواسته در اين مطالعات قابل پيش گيري مي باشند. نتايج بررسي هاي صورت گرفته در كشورهاي در حال توسعه مؤيد نرخ مرگ و مير 10-5 درصد تؤام با جراحي هاي عمده و نرخ مرگ و مير در بيهوشي عمومي را تا حد 1 به 150 در برخي از قسمت هاي صحراي افريقا</w:t>
      </w:r>
      <w:r w:rsidRPr="00790709">
        <w:rPr>
          <w:rStyle w:val="FootnoteReference"/>
          <w:rFonts w:cs="B Yagut"/>
          <w:sz w:val="24"/>
          <w:szCs w:val="24"/>
          <w:rtl/>
        </w:rPr>
        <w:footnoteReference w:id="3"/>
      </w:r>
      <w:r w:rsidRPr="00790709">
        <w:rPr>
          <w:rFonts w:cs="B Yagut" w:hint="cs"/>
          <w:sz w:val="24"/>
          <w:szCs w:val="24"/>
          <w:rtl/>
        </w:rPr>
        <w:t xml:space="preserve">  مي باشد. در سراسر جهان عفونت  ها و ساير عوارض بعد از عمل  نيز از دغدغه هاي جدي به شمار مي رود. تخمين زده مي شود كه عمل جراحي بر روي بيمار اشتباه و يا در موضع اشتباه 1 مورد به نسبت هر 100000-50000 عمل جراحي در امريكا است كه تقريباً معادل با 2500-1500 اتفاق ناخواسته در هر سال.</w:t>
      </w:r>
    </w:p>
    <w:p w:rsidR="00AE5563" w:rsidRPr="00790709" w:rsidRDefault="00AE5563" w:rsidP="00AE5563">
      <w:pPr>
        <w:spacing w:after="0" w:line="240" w:lineRule="auto"/>
        <w:ind w:left="141"/>
        <w:jc w:val="lowKashida"/>
        <w:rPr>
          <w:rFonts w:cs="B Yagut"/>
          <w:sz w:val="24"/>
          <w:szCs w:val="24"/>
          <w:rtl/>
        </w:rPr>
      </w:pPr>
      <w:r w:rsidRPr="00790709">
        <w:rPr>
          <w:rFonts w:cs="B Yagut" w:hint="cs"/>
          <w:sz w:val="24"/>
          <w:szCs w:val="24"/>
          <w:rtl/>
        </w:rPr>
        <w:t>بنابراين، عوارض جراحي قابل پيش گيري سهم بزرگي  را در  مرگ و مير و آسيب هاي قابل پيش گيري پزشكي در جهان  بر عهده دارند. در حالي كه تخمين زده مي شود كه اتفاقات ناخواسته 16-3 درصد بيماران بستري را تحت تأثير قرار مي دهد، علي رغم بهبود چشمگير در دانش جراحي ، حداقل نيمي از اتفاقات ناخواسته در حين مراقبت جراحي رخ مي دهد. با فرض نرخ 3 درصدي براي اتفاقات ناخواسته قبل از عمل و مرگ و مير با نرخ 0.5 درصد در جهان، ساليانه تقريباً 7 ميليون بيمار تحت عمل جراحي از عوارض عمده رنج مي كشند، و 1 ميليون مرگ در حين يا فوراً پس از جراحي  رخ مي دهد.</w:t>
      </w:r>
    </w:p>
    <w:p w:rsidR="00AE5563" w:rsidRPr="00790709" w:rsidRDefault="00AE5563" w:rsidP="00AE5563">
      <w:pPr>
        <w:spacing w:before="240" w:after="0" w:line="240" w:lineRule="auto"/>
        <w:jc w:val="lowKashida"/>
        <w:rPr>
          <w:rFonts w:cs="B Yagut"/>
          <w:sz w:val="24"/>
          <w:szCs w:val="24"/>
          <w:rtl/>
        </w:rPr>
      </w:pPr>
      <w:r w:rsidRPr="00790709">
        <w:rPr>
          <w:rFonts w:cs="B Yagut" w:hint="cs"/>
          <w:sz w:val="24"/>
          <w:szCs w:val="24"/>
          <w:rtl/>
        </w:rPr>
        <w:t xml:space="preserve">جراحي ايمن به عنوان دغدغه ي </w:t>
      </w:r>
      <w:r>
        <w:rPr>
          <w:rFonts w:cs="B Yagut" w:hint="cs"/>
          <w:sz w:val="24"/>
          <w:szCs w:val="24"/>
          <w:rtl/>
        </w:rPr>
        <w:t xml:space="preserve"> بارز نظام هاي </w:t>
      </w:r>
      <w:r w:rsidRPr="00790709">
        <w:rPr>
          <w:rFonts w:cs="B Yagut" w:hint="cs"/>
          <w:sz w:val="24"/>
          <w:szCs w:val="24"/>
          <w:rtl/>
        </w:rPr>
        <w:t xml:space="preserve">سلامت </w:t>
      </w:r>
      <w:r>
        <w:rPr>
          <w:rFonts w:cs="B Yagut" w:hint="cs"/>
          <w:sz w:val="24"/>
          <w:szCs w:val="24"/>
          <w:rtl/>
        </w:rPr>
        <w:t xml:space="preserve">در جهان </w:t>
      </w:r>
      <w:r w:rsidRPr="00790709">
        <w:rPr>
          <w:rFonts w:cs="B Yagut" w:hint="cs"/>
          <w:sz w:val="24"/>
          <w:szCs w:val="24"/>
          <w:rtl/>
        </w:rPr>
        <w:t xml:space="preserve">تشخيص داده شده است، چرا كه بر اساس گزارش جهاني بار بيماري هاي سال 2002 </w:t>
      </w:r>
      <w:r w:rsidRPr="00790709">
        <w:rPr>
          <w:rFonts w:cs="B Yagut"/>
          <w:sz w:val="24"/>
          <w:szCs w:val="24"/>
        </w:rPr>
        <w:t>WHO</w:t>
      </w:r>
      <w:r w:rsidRPr="00790709">
        <w:rPr>
          <w:rFonts w:cs="B Yagut"/>
          <w:sz w:val="24"/>
          <w:szCs w:val="24"/>
        </w:rPr>
        <w:footnoteReference w:id="4"/>
      </w:r>
      <w:r w:rsidRPr="00790709">
        <w:rPr>
          <w:rFonts w:cs="B Yagut" w:hint="cs"/>
          <w:sz w:val="24"/>
          <w:szCs w:val="24"/>
          <w:rtl/>
        </w:rPr>
        <w:t xml:space="preserve">سهم عمده اي از ناتواني  ناشي از بيماري ها در جهان ناشي از شرايطي است كه قابل درمان با مداخلات جراحي است. تخمين زده شده كه 11 درصد از 1.5 بيليون سال  عمر تعديل شده با ناتواني </w:t>
      </w:r>
      <w:r w:rsidRPr="00790709">
        <w:rPr>
          <w:rStyle w:val="FootnoteReference"/>
          <w:rFonts w:cs="B Yagut"/>
          <w:sz w:val="24"/>
          <w:szCs w:val="24"/>
          <w:rtl/>
        </w:rPr>
        <w:footnoteReference w:id="5"/>
      </w:r>
      <w:r w:rsidRPr="00790709">
        <w:rPr>
          <w:rFonts w:cs="B Yagut" w:hint="cs"/>
          <w:sz w:val="24"/>
          <w:szCs w:val="24"/>
          <w:rtl/>
        </w:rPr>
        <w:t>مرتبط به بيماري هاي قابل درمان با جراحي است. مشكلات ناشي از ايمني جراحي  ها در كشورهاي صنعتي به مثابه ي كشورهاي در حال توسعه مشهود است. در كشورهاي در حال توسعه  وضيت نابسامان زير ساخت ها و تجهيزات، وسايل غير قابل اطمينان و كيفيت نامطمئن داروها، نارسايي هاي مديريت سازماني و كنترل عفونت، مشكلات وسايل و آموزش كاركنان و كمبود شديد منابع مالي بر مشكلات  مي افزايد.</w:t>
      </w:r>
    </w:p>
    <w:p w:rsidR="00AE5563" w:rsidRPr="00790709" w:rsidRDefault="00AE5563" w:rsidP="00AE5563">
      <w:pPr>
        <w:spacing w:before="240" w:after="0" w:line="240" w:lineRule="auto"/>
        <w:jc w:val="lowKashida"/>
        <w:rPr>
          <w:rFonts w:cs="B Yagut"/>
          <w:sz w:val="24"/>
          <w:szCs w:val="24"/>
          <w:rtl/>
        </w:rPr>
      </w:pPr>
    </w:p>
    <w:p w:rsidR="00AE5563" w:rsidRDefault="00AE5563" w:rsidP="00AE5563">
      <w:pPr>
        <w:spacing w:before="240" w:after="0" w:line="240" w:lineRule="auto"/>
        <w:jc w:val="lowKashida"/>
        <w:rPr>
          <w:rFonts w:cs="B Yagut"/>
          <w:sz w:val="24"/>
          <w:szCs w:val="24"/>
          <w:rtl/>
        </w:rPr>
      </w:pPr>
    </w:p>
    <w:p w:rsidR="00AE5563" w:rsidRPr="00790709" w:rsidRDefault="00AE5563" w:rsidP="00AE5563">
      <w:pPr>
        <w:spacing w:before="240" w:after="0" w:line="240" w:lineRule="auto"/>
        <w:jc w:val="lowKashida"/>
        <w:rPr>
          <w:rFonts w:cs="B Yagut"/>
          <w:sz w:val="24"/>
          <w:szCs w:val="24"/>
          <w:rtl/>
        </w:rPr>
      </w:pPr>
      <w:r w:rsidRPr="00790709">
        <w:rPr>
          <w:rFonts w:cs="B Yagut" w:hint="cs"/>
          <w:sz w:val="24"/>
          <w:szCs w:val="24"/>
          <w:rtl/>
        </w:rPr>
        <w:t xml:space="preserve">هر  سال بیش از 230 میلیون عمل جراحی عمده در جهان انجام می شود . </w:t>
      </w:r>
      <w:r w:rsidRPr="00790709">
        <w:rPr>
          <w:rFonts w:ascii="PFCatalog-Light" w:cs="B Yagut" w:hint="cs"/>
          <w:color w:val="292526"/>
          <w:sz w:val="24"/>
          <w:szCs w:val="24"/>
          <w:rtl/>
        </w:rPr>
        <w:t xml:space="preserve">شواهد نشان می دهد که در </w:t>
      </w:r>
      <w:r>
        <w:rPr>
          <w:rFonts w:ascii="PFCatalog-Light" w:cs="B Yagut" w:hint="cs"/>
          <w:color w:val="292526"/>
          <w:sz w:val="24"/>
          <w:szCs w:val="24"/>
          <w:rtl/>
        </w:rPr>
        <w:t>8/0-4/0</w:t>
      </w:r>
      <w:r w:rsidRPr="00790709">
        <w:rPr>
          <w:rFonts w:ascii="PFCatalog-Light" w:cs="B Yagut" w:hint="cs"/>
          <w:color w:val="292526"/>
          <w:sz w:val="24"/>
          <w:szCs w:val="24"/>
          <w:rtl/>
        </w:rPr>
        <w:t>درصد این موارد افراد در نتیجه عوارض مستقیم این اعمال می میرند و در پی 16-</w:t>
      </w:r>
      <w:r>
        <w:rPr>
          <w:rFonts w:ascii="PFCatalog-Light" w:cs="B Yagut" w:hint="cs"/>
          <w:color w:val="292526"/>
          <w:sz w:val="24"/>
          <w:szCs w:val="24"/>
          <w:rtl/>
        </w:rPr>
        <w:t>3 درصد این پروسیجر ها بیماران دچ</w:t>
      </w:r>
      <w:r w:rsidRPr="00790709">
        <w:rPr>
          <w:rFonts w:ascii="PFCatalog-Light" w:cs="B Yagut" w:hint="cs"/>
          <w:color w:val="292526"/>
          <w:sz w:val="24"/>
          <w:szCs w:val="24"/>
          <w:rtl/>
        </w:rPr>
        <w:t>ار عارضه می شوند. این ارقام برابر 1 میلیون مرگ و بیش از 6 میلیون ناتوانی در سراسر جهان در هر سال است . این حالت به دلیل عدم صلاحیت و یا اهمال جراحان، متخصصینی که پروسیجرها را انجام می دهند یا متخصصین خدمات سلامت نمی باشد بلکه به دلیل تعدد مراحل این گونه پروسیجرها ودر نتیجه ایجاد فرصت های عدیده برای بروز اشتباه است.</w:t>
      </w:r>
    </w:p>
    <w:p w:rsidR="00AE5563" w:rsidRPr="00790709" w:rsidRDefault="00140D72" w:rsidP="00AE5563">
      <w:pPr>
        <w:shd w:val="clear" w:color="auto" w:fill="BFBFBF"/>
        <w:spacing w:before="240" w:after="0" w:line="240" w:lineRule="auto"/>
        <w:jc w:val="lowKashida"/>
        <w:rPr>
          <w:rFonts w:cs="B Yagut"/>
          <w:b/>
          <w:bCs/>
          <w:sz w:val="24"/>
          <w:szCs w:val="24"/>
          <w:rtl/>
        </w:rPr>
      </w:pPr>
      <w:r w:rsidRPr="00140D72">
        <w:rPr>
          <w:rFonts w:cs="B Yagut"/>
          <w:noProof/>
          <w:sz w:val="24"/>
          <w:szCs w:val="24"/>
          <w:rtl/>
          <w:lang w:bidi="ar-SA"/>
        </w:rPr>
        <w:pict>
          <v:rect id="_x0000_s1027" style="position:absolute;left:0;text-align:left;margin-left:-18pt;margin-top:-129.1pt;width:483.75pt;height:137.25pt;z-index:-251655168"/>
        </w:pict>
      </w:r>
      <w:r w:rsidR="00AE5563" w:rsidRPr="00790709">
        <w:rPr>
          <w:rFonts w:cs="B Yagut" w:hint="cs"/>
          <w:b/>
          <w:bCs/>
          <w:sz w:val="24"/>
          <w:szCs w:val="24"/>
          <w:rtl/>
        </w:rPr>
        <w:t xml:space="preserve"> اصول عمومي جراحي ايمن</w:t>
      </w:r>
    </w:p>
    <w:p w:rsidR="00AE5563" w:rsidRPr="00790709" w:rsidRDefault="00AE5563" w:rsidP="00AE5563">
      <w:pPr>
        <w:spacing w:after="0" w:line="240" w:lineRule="auto"/>
        <w:ind w:left="120"/>
        <w:jc w:val="lowKashida"/>
        <w:rPr>
          <w:rFonts w:cs="B Yagut"/>
          <w:b/>
          <w:bCs/>
          <w:sz w:val="24"/>
          <w:szCs w:val="24"/>
        </w:rPr>
      </w:pPr>
    </w:p>
    <w:p w:rsidR="00AE5563" w:rsidRPr="00790709" w:rsidRDefault="00AE5563" w:rsidP="00AE5563">
      <w:pPr>
        <w:spacing w:after="0" w:line="240" w:lineRule="auto"/>
        <w:ind w:left="120"/>
        <w:jc w:val="lowKashida"/>
        <w:rPr>
          <w:rFonts w:cs="B Yagut"/>
          <w:b/>
          <w:bCs/>
          <w:sz w:val="24"/>
          <w:szCs w:val="24"/>
        </w:rPr>
      </w:pPr>
    </w:p>
    <w:p w:rsidR="00AE5563" w:rsidRPr="00790709" w:rsidRDefault="00AE5563" w:rsidP="00AE5563">
      <w:pPr>
        <w:pStyle w:val="ListParagraph"/>
        <w:numPr>
          <w:ilvl w:val="0"/>
          <w:numId w:val="2"/>
        </w:numPr>
        <w:spacing w:after="0" w:line="240" w:lineRule="auto"/>
        <w:jc w:val="lowKashida"/>
        <w:rPr>
          <w:rFonts w:cs="B Yagut"/>
          <w:b/>
          <w:bCs/>
          <w:sz w:val="24"/>
          <w:szCs w:val="24"/>
          <w:rtl/>
        </w:rPr>
      </w:pPr>
      <w:r w:rsidRPr="00790709">
        <w:rPr>
          <w:rFonts w:cs="B Yagut" w:hint="cs"/>
          <w:b/>
          <w:bCs/>
          <w:sz w:val="24"/>
          <w:szCs w:val="24"/>
          <w:rtl/>
        </w:rPr>
        <w:t>عمل جراحي بر روي بيمار صحيح و در موضع صحيح</w:t>
      </w:r>
    </w:p>
    <w:p w:rsidR="00AE5563" w:rsidRPr="00790709" w:rsidRDefault="00AE5563" w:rsidP="00AE5563">
      <w:pPr>
        <w:spacing w:after="0" w:line="240" w:lineRule="auto"/>
        <w:ind w:left="120"/>
        <w:jc w:val="lowKashida"/>
        <w:rPr>
          <w:rFonts w:ascii="PFCatalog-Light" w:cs="B Yagut"/>
          <w:color w:val="292526"/>
          <w:sz w:val="24"/>
          <w:szCs w:val="24"/>
          <w:rtl/>
        </w:rPr>
      </w:pPr>
      <w:r w:rsidRPr="00790709">
        <w:rPr>
          <w:rFonts w:ascii="PFCatalog-Light" w:cs="B Yagut" w:hint="cs"/>
          <w:color w:val="292526"/>
          <w:sz w:val="24"/>
          <w:szCs w:val="24"/>
          <w:rtl/>
        </w:rPr>
        <w:t>احتمال وقوع عمل جراحي در موضع اشتباه بيشتر تؤام با اعمال جراحي بر روي ارگان هاي قرينه اس</w:t>
      </w:r>
      <w:r>
        <w:rPr>
          <w:rFonts w:ascii="PFCatalog-Light" w:cs="B Yagut" w:hint="cs"/>
          <w:color w:val="292526"/>
          <w:sz w:val="24"/>
          <w:szCs w:val="24"/>
          <w:rtl/>
        </w:rPr>
        <w:t xml:space="preserve">ت پروتوكل جهاني </w:t>
      </w:r>
      <w:r w:rsidRPr="00790709">
        <w:rPr>
          <w:rFonts w:ascii="PFCatalog-Light" w:cs="B Yagut" w:hint="cs"/>
          <w:color w:val="292526"/>
          <w:sz w:val="24"/>
          <w:szCs w:val="24"/>
          <w:rtl/>
        </w:rPr>
        <w:t>در اين زمينه يك فرآيند سه گامه تكميلي به م</w:t>
      </w:r>
      <w:r>
        <w:rPr>
          <w:rFonts w:ascii="PFCatalog-Light" w:cs="B Yagut" w:hint="cs"/>
          <w:color w:val="292526"/>
          <w:sz w:val="24"/>
          <w:szCs w:val="24"/>
          <w:rtl/>
        </w:rPr>
        <w:t>نظور تضمين بيمار صحيح ، موضع و پ</w:t>
      </w:r>
      <w:r w:rsidRPr="00790709">
        <w:rPr>
          <w:rFonts w:ascii="PFCatalog-Light" w:cs="B Yagut" w:hint="cs"/>
          <w:color w:val="292526"/>
          <w:sz w:val="24"/>
          <w:szCs w:val="24"/>
          <w:rtl/>
        </w:rPr>
        <w:t xml:space="preserve">روسيجر صحيح مي باشد. </w:t>
      </w:r>
    </w:p>
    <w:p w:rsidR="00AE5563" w:rsidRPr="00DD642F" w:rsidRDefault="00AE5563" w:rsidP="00AE5563">
      <w:pPr>
        <w:spacing w:after="0" w:line="240" w:lineRule="auto"/>
        <w:ind w:left="120"/>
        <w:jc w:val="lowKashida"/>
        <w:rPr>
          <w:rFonts w:ascii="PFCatalog-Light" w:cs="B Yagut"/>
          <w:b/>
          <w:bCs/>
          <w:color w:val="292526"/>
          <w:sz w:val="24"/>
          <w:szCs w:val="24"/>
          <w:rtl/>
        </w:rPr>
      </w:pPr>
      <w:r w:rsidRPr="00DD642F">
        <w:rPr>
          <w:rFonts w:ascii="PFCatalog-Light" w:cs="B Yagut" w:hint="cs"/>
          <w:b/>
          <w:bCs/>
          <w:color w:val="292526"/>
          <w:sz w:val="24"/>
          <w:szCs w:val="24"/>
          <w:rtl/>
        </w:rPr>
        <w:t>گام 1: تأييد بيمار، موضع و پروسيجر صحيح در تمامي مراحل از زمان اخذ تصميم به عمل بيمارتا هنگام انجام عمل جراحي به شرح ذيل:</w:t>
      </w:r>
    </w:p>
    <w:p w:rsidR="00AE5563" w:rsidRPr="00790709" w:rsidRDefault="00AE5563" w:rsidP="00AE5563">
      <w:pPr>
        <w:pStyle w:val="ListParagraph"/>
        <w:numPr>
          <w:ilvl w:val="0"/>
          <w:numId w:val="1"/>
        </w:numPr>
        <w:spacing w:after="0" w:line="240" w:lineRule="auto"/>
        <w:jc w:val="lowKashida"/>
        <w:rPr>
          <w:rFonts w:ascii="PFCatalog-Light" w:cs="B Yagut"/>
          <w:color w:val="292526"/>
          <w:sz w:val="24"/>
          <w:szCs w:val="24"/>
          <w:rtl/>
        </w:rPr>
      </w:pPr>
      <w:r w:rsidRPr="00790709">
        <w:rPr>
          <w:rFonts w:ascii="PFCatalog-Light" w:cs="B Yagut" w:hint="cs"/>
          <w:color w:val="292526"/>
          <w:sz w:val="24"/>
          <w:szCs w:val="24"/>
          <w:rtl/>
        </w:rPr>
        <w:t>در هنگام برنامه ريزي و زمان بندي</w:t>
      </w:r>
      <w:r w:rsidRPr="00790709">
        <w:rPr>
          <w:rStyle w:val="FootnoteReference"/>
          <w:rFonts w:ascii="PFCatalog-Light" w:cs="B Yagut"/>
          <w:color w:val="292526"/>
          <w:sz w:val="24"/>
          <w:szCs w:val="24"/>
          <w:rtl/>
        </w:rPr>
        <w:footnoteReference w:id="6"/>
      </w:r>
      <w:r w:rsidRPr="00790709">
        <w:rPr>
          <w:rFonts w:ascii="PFCatalog-Light" w:cs="B Yagut" w:hint="cs"/>
          <w:color w:val="292526"/>
          <w:sz w:val="24"/>
          <w:szCs w:val="24"/>
          <w:rtl/>
        </w:rPr>
        <w:t xml:space="preserve"> عمل جراحي</w:t>
      </w:r>
    </w:p>
    <w:p w:rsidR="00AE5563" w:rsidRPr="00790709" w:rsidRDefault="00AE5563" w:rsidP="00AE5563">
      <w:pPr>
        <w:pStyle w:val="ListParagraph"/>
        <w:numPr>
          <w:ilvl w:val="0"/>
          <w:numId w:val="1"/>
        </w:numPr>
        <w:spacing w:after="0" w:line="240" w:lineRule="auto"/>
        <w:jc w:val="lowKashida"/>
        <w:rPr>
          <w:rFonts w:ascii="PFCatalog-Light" w:cs="B Yagut"/>
          <w:color w:val="292526"/>
          <w:sz w:val="24"/>
          <w:szCs w:val="24"/>
          <w:rtl/>
        </w:rPr>
      </w:pPr>
      <w:r w:rsidRPr="00790709">
        <w:rPr>
          <w:rFonts w:ascii="PFCatalog-Light" w:cs="B Yagut" w:hint="cs"/>
          <w:color w:val="292526"/>
          <w:sz w:val="24"/>
          <w:szCs w:val="24"/>
          <w:rtl/>
        </w:rPr>
        <w:t>در هنگام پذيرش يا ورود به اتاق عمل</w:t>
      </w:r>
    </w:p>
    <w:p w:rsidR="00AE5563" w:rsidRPr="00790709" w:rsidRDefault="00AE5563" w:rsidP="00AE5563">
      <w:pPr>
        <w:pStyle w:val="ListParagraph"/>
        <w:numPr>
          <w:ilvl w:val="0"/>
          <w:numId w:val="1"/>
        </w:numPr>
        <w:spacing w:after="0" w:line="240" w:lineRule="auto"/>
        <w:jc w:val="lowKashida"/>
        <w:rPr>
          <w:rFonts w:ascii="PFCatalog-Light" w:cs="B Yagut"/>
          <w:color w:val="292526"/>
          <w:sz w:val="24"/>
          <w:szCs w:val="24"/>
          <w:rtl/>
        </w:rPr>
      </w:pPr>
      <w:r w:rsidRPr="00790709">
        <w:rPr>
          <w:rFonts w:ascii="PFCatalog-Light" w:cs="B Yagut" w:hint="cs"/>
          <w:color w:val="292526"/>
          <w:sz w:val="24"/>
          <w:szCs w:val="24"/>
          <w:rtl/>
        </w:rPr>
        <w:t>در هر زمان كه مسئوليت مراقبت از بيمار به فرد ديگري منتقل شد.</w:t>
      </w:r>
    </w:p>
    <w:p w:rsidR="00AE5563" w:rsidRPr="00790709" w:rsidRDefault="00AE5563" w:rsidP="00AE5563">
      <w:pPr>
        <w:pStyle w:val="ListParagraph"/>
        <w:numPr>
          <w:ilvl w:val="0"/>
          <w:numId w:val="1"/>
        </w:numPr>
        <w:spacing w:after="0" w:line="240" w:lineRule="auto"/>
        <w:jc w:val="lowKashida"/>
        <w:rPr>
          <w:rFonts w:ascii="PFCatalog-Light" w:cs="B Yagut"/>
          <w:color w:val="292526"/>
          <w:sz w:val="24"/>
          <w:szCs w:val="24"/>
        </w:rPr>
      </w:pPr>
      <w:r w:rsidRPr="00790709">
        <w:rPr>
          <w:rFonts w:ascii="PFCatalog-Light" w:cs="B Yagut" w:hint="cs"/>
          <w:color w:val="292526"/>
          <w:sz w:val="24"/>
          <w:szCs w:val="24"/>
          <w:rtl/>
        </w:rPr>
        <w:t>قبل از ورود بيمار به اتاق عمل</w:t>
      </w:r>
    </w:p>
    <w:p w:rsidR="00AE5563" w:rsidRPr="00790709" w:rsidRDefault="00AE5563" w:rsidP="00AE5563">
      <w:pPr>
        <w:spacing w:after="0" w:line="240" w:lineRule="auto"/>
        <w:jc w:val="lowKashida"/>
        <w:rPr>
          <w:rFonts w:ascii="PFCatalog-Light" w:cs="B Yagut"/>
          <w:color w:val="292526"/>
          <w:sz w:val="24"/>
          <w:szCs w:val="24"/>
          <w:rtl/>
        </w:rPr>
      </w:pPr>
      <w:r w:rsidRPr="00790709">
        <w:rPr>
          <w:rFonts w:ascii="PFCatalog-Light" w:cs="B Yagut" w:hint="cs"/>
          <w:color w:val="292526"/>
          <w:sz w:val="24"/>
          <w:szCs w:val="24"/>
          <w:rtl/>
        </w:rPr>
        <w:t>اين گام بايستي با مشاركت بيماربيدار و آگاه و كليه اعضاي تيم درماني واز طريق شناسايي و علامت گذاري بيمار و در طي اخذ رضايت آگاهانه ، از وي و تأييد موضع ، طرف بدن و پروسيجر با بررسي و كنترل پرونده و كليشه هاي راديوگرافي بيماربه صورت فعال انجام شود.</w:t>
      </w:r>
    </w:p>
    <w:p w:rsidR="00AE5563" w:rsidRDefault="00AE5563" w:rsidP="00AE5563">
      <w:pPr>
        <w:spacing w:after="0" w:line="240" w:lineRule="auto"/>
        <w:jc w:val="lowKashida"/>
        <w:rPr>
          <w:rFonts w:ascii="PFCatalog-Light" w:cs="B Yagut"/>
          <w:b/>
          <w:bCs/>
          <w:color w:val="292526"/>
          <w:sz w:val="24"/>
          <w:szCs w:val="24"/>
          <w:rtl/>
        </w:rPr>
      </w:pPr>
      <w:r w:rsidRPr="00DD642F">
        <w:rPr>
          <w:rFonts w:ascii="PFCatalog-Light" w:cs="B Yagut" w:hint="cs"/>
          <w:b/>
          <w:bCs/>
          <w:color w:val="292526"/>
          <w:sz w:val="24"/>
          <w:szCs w:val="24"/>
          <w:rtl/>
        </w:rPr>
        <w:t xml:space="preserve">گام2: </w:t>
      </w:r>
    </w:p>
    <w:p w:rsidR="00AE5563" w:rsidRDefault="00AE5563" w:rsidP="00AE5563">
      <w:pPr>
        <w:spacing w:after="0" w:line="240" w:lineRule="auto"/>
        <w:jc w:val="lowKashida"/>
        <w:rPr>
          <w:rFonts w:ascii="PFCatalog-Light" w:cs="B Yagut"/>
          <w:b/>
          <w:bCs/>
          <w:color w:val="292526"/>
          <w:sz w:val="24"/>
          <w:szCs w:val="24"/>
          <w:rtl/>
        </w:rPr>
      </w:pPr>
      <w:r>
        <w:rPr>
          <w:rFonts w:ascii="PFCatalog-Light" w:cs="B Yagut" w:hint="cs"/>
          <w:b/>
          <w:bCs/>
          <w:color w:val="292526"/>
          <w:sz w:val="24"/>
          <w:szCs w:val="24"/>
          <w:rtl/>
        </w:rPr>
        <w:t xml:space="preserve">علامت گذاري موضع عمل </w:t>
      </w:r>
    </w:p>
    <w:p w:rsidR="00AE5563" w:rsidRPr="00A01FB9" w:rsidRDefault="00AE5563" w:rsidP="00AE5563">
      <w:pPr>
        <w:pStyle w:val="ListParagraph"/>
        <w:numPr>
          <w:ilvl w:val="0"/>
          <w:numId w:val="23"/>
        </w:numPr>
        <w:spacing w:after="0" w:line="240" w:lineRule="auto"/>
        <w:jc w:val="lowKashida"/>
        <w:rPr>
          <w:rFonts w:ascii="PFCatalog-Light" w:cs="B Yagut"/>
          <w:color w:val="292526"/>
          <w:sz w:val="24"/>
          <w:szCs w:val="24"/>
          <w:rtl/>
        </w:rPr>
      </w:pPr>
      <w:r w:rsidRPr="00A01FB9">
        <w:rPr>
          <w:rFonts w:ascii="PFCatalog-Light" w:cs="B Yagut" w:hint="cs"/>
          <w:color w:val="292526"/>
          <w:sz w:val="24"/>
          <w:szCs w:val="24"/>
          <w:rtl/>
        </w:rPr>
        <w:t xml:space="preserve">بر اساس پروتوکل جهانی  موضع يا مواضع عمل بايستي علامت گذاري شود. به ويژه در مورد ارگان هاي قرينه ي طرفي، چند ساختاري نظير ( انگشتان دست و پا و دنده ها)و سطوح چندگانه( ستون مهره ها). علامت گذاري ساختارهاي خط میانی بدن </w:t>
      </w:r>
      <w:r w:rsidRPr="00A01FB9">
        <w:rPr>
          <w:rtl/>
        </w:rPr>
        <w:footnoteReference w:id="7"/>
      </w:r>
      <w:r w:rsidRPr="00A01FB9">
        <w:rPr>
          <w:rFonts w:ascii="PFCatalog-Light" w:cs="B Yagut" w:hint="cs"/>
          <w:color w:val="292526"/>
          <w:sz w:val="24"/>
          <w:szCs w:val="24"/>
          <w:rtl/>
        </w:rPr>
        <w:t>نظير تيروئيديا ساختارهاي منفرد نظير طحال از مقررات محلي ارائه خدمت پيروي مي نمايد.</w:t>
      </w:r>
    </w:p>
    <w:p w:rsidR="00AE5563" w:rsidRPr="00A01FB9" w:rsidRDefault="00AE5563" w:rsidP="00AE5563">
      <w:pPr>
        <w:pStyle w:val="ListParagraph"/>
        <w:numPr>
          <w:ilvl w:val="0"/>
          <w:numId w:val="23"/>
        </w:numPr>
        <w:spacing w:after="0" w:line="240" w:lineRule="auto"/>
        <w:jc w:val="lowKashida"/>
        <w:rPr>
          <w:rFonts w:ascii="PFCatalog-Light" w:cs="B Yagut"/>
          <w:color w:val="292526"/>
          <w:sz w:val="24"/>
          <w:szCs w:val="24"/>
          <w:rtl/>
        </w:rPr>
      </w:pPr>
      <w:r w:rsidRPr="00A01FB9">
        <w:rPr>
          <w:rFonts w:ascii="PFCatalog-Light" w:cs="B Yagut" w:hint="cs"/>
          <w:color w:val="292526"/>
          <w:sz w:val="24"/>
          <w:szCs w:val="24"/>
          <w:rtl/>
        </w:rPr>
        <w:t>علامت گذاري بايستي بر روي يا در كنار و مجاورت موضع عمل باشد.</w:t>
      </w:r>
    </w:p>
    <w:p w:rsidR="00AE5563" w:rsidRPr="00A01FB9" w:rsidRDefault="00AE5563" w:rsidP="00AE5563">
      <w:pPr>
        <w:pStyle w:val="ListParagraph"/>
        <w:numPr>
          <w:ilvl w:val="0"/>
          <w:numId w:val="23"/>
        </w:numPr>
        <w:spacing w:after="0" w:line="240" w:lineRule="auto"/>
        <w:jc w:val="lowKashida"/>
        <w:rPr>
          <w:rFonts w:ascii="PFCatalog-Light" w:cs="B Yagut"/>
          <w:color w:val="292526"/>
          <w:sz w:val="24"/>
          <w:szCs w:val="24"/>
          <w:rtl/>
        </w:rPr>
      </w:pPr>
      <w:r w:rsidRPr="00A01FB9">
        <w:rPr>
          <w:rFonts w:ascii="PFCatalog-Light" w:cs="B Yagut" w:hint="cs"/>
          <w:color w:val="292526"/>
          <w:sz w:val="24"/>
          <w:szCs w:val="24"/>
          <w:rtl/>
        </w:rPr>
        <w:t>علامت گذاري بايستي كاملاً واضح و مشهود و با استفاده از يك ماركر دائمي كه در هنگام آماده سازي موضع عمل پاك نشود، صورت گيرد</w:t>
      </w:r>
      <w:r w:rsidRPr="00A01FB9">
        <w:rPr>
          <w:rFonts w:ascii="PFCatalog-Light" w:cs="B Yagut"/>
          <w:color w:val="292526"/>
          <w:sz w:val="24"/>
          <w:szCs w:val="24"/>
        </w:rPr>
        <w:t xml:space="preserve">. </w:t>
      </w:r>
    </w:p>
    <w:p w:rsidR="00AE5563" w:rsidRPr="00790709" w:rsidRDefault="00AE5563" w:rsidP="00AE5563">
      <w:pPr>
        <w:spacing w:after="0" w:line="240" w:lineRule="auto"/>
        <w:ind w:left="120"/>
        <w:jc w:val="lowKashida"/>
        <w:rPr>
          <w:rFonts w:ascii="PFCatalog-Light" w:cs="B Yagut"/>
          <w:color w:val="292526"/>
          <w:sz w:val="24"/>
          <w:szCs w:val="24"/>
          <w:rtl/>
        </w:rPr>
      </w:pPr>
    </w:p>
    <w:p w:rsidR="00AE5563" w:rsidRPr="00A01FB9" w:rsidRDefault="00AE5563" w:rsidP="00AE5563">
      <w:pPr>
        <w:pStyle w:val="ListParagraph"/>
        <w:numPr>
          <w:ilvl w:val="0"/>
          <w:numId w:val="23"/>
        </w:numPr>
        <w:spacing w:after="0" w:line="240" w:lineRule="auto"/>
        <w:jc w:val="lowKashida"/>
        <w:rPr>
          <w:rFonts w:ascii="PFCatalog-Light" w:cs="B Yagut"/>
          <w:color w:val="292526"/>
          <w:sz w:val="24"/>
          <w:szCs w:val="24"/>
          <w:rtl/>
        </w:rPr>
      </w:pPr>
      <w:r w:rsidRPr="00A01FB9">
        <w:rPr>
          <w:rFonts w:ascii="PFCatalog-Light" w:cs="B Yagut" w:hint="cs"/>
          <w:color w:val="292526"/>
          <w:sz w:val="24"/>
          <w:szCs w:val="24"/>
          <w:rtl/>
        </w:rPr>
        <w:t>در هر مركز ارائه كننده خدمات سلامت براي علامت گذاري موضع عمل، بايستي از يك روش منسجم استفاده شود.</w:t>
      </w:r>
    </w:p>
    <w:p w:rsidR="00AE5563" w:rsidRPr="00790709" w:rsidRDefault="00140D72" w:rsidP="00AE5563">
      <w:pPr>
        <w:spacing w:after="0" w:line="240" w:lineRule="auto"/>
        <w:ind w:left="120"/>
        <w:jc w:val="lowKashida"/>
        <w:rPr>
          <w:rFonts w:ascii="PFCatalog-Light" w:cs="B Yagut"/>
          <w:color w:val="292526"/>
          <w:sz w:val="24"/>
          <w:szCs w:val="24"/>
          <w:rtl/>
        </w:rPr>
      </w:pPr>
      <w:r>
        <w:rPr>
          <w:rFonts w:ascii="PFCatalog-Light" w:cs="B Yagut"/>
          <w:noProof/>
          <w:color w:val="292526"/>
          <w:sz w:val="24"/>
          <w:szCs w:val="24"/>
          <w:rtl/>
          <w:lang w:bidi="ar-SA"/>
        </w:rPr>
        <w:pict>
          <v:rect id="_x0000_s1028" style="position:absolute;left:0;text-align:left;margin-left:-4.5pt;margin-top:16.9pt;width:467.25pt;height:120.75pt;z-index:-251654144"/>
        </w:pict>
      </w:r>
    </w:p>
    <w:p w:rsidR="00AE5563" w:rsidRPr="00AE5563" w:rsidRDefault="00AE5563" w:rsidP="00AE5563">
      <w:pPr>
        <w:pStyle w:val="ListParagraph"/>
        <w:numPr>
          <w:ilvl w:val="0"/>
          <w:numId w:val="23"/>
        </w:numPr>
        <w:spacing w:after="0" w:line="240" w:lineRule="auto"/>
        <w:jc w:val="lowKashida"/>
        <w:rPr>
          <w:rFonts w:ascii="PFCatalog-Light" w:cs="B Yagut"/>
          <w:color w:val="292526"/>
          <w:sz w:val="24"/>
          <w:szCs w:val="24"/>
          <w:u w:val="single"/>
          <w:rtl/>
        </w:rPr>
      </w:pPr>
      <w:r w:rsidRPr="00A01FB9">
        <w:rPr>
          <w:rFonts w:ascii="PFCatalog-Light" w:cs="B Yagut" w:hint="cs"/>
          <w:color w:val="292526"/>
          <w:sz w:val="24"/>
          <w:szCs w:val="24"/>
          <w:rtl/>
        </w:rPr>
        <w:t xml:space="preserve">علامت گذاري موضع عمل بايستي توسط جراح كه عمل جراحي را انجام مي دهد صورت پذيرد.به منظور عملياتي نمودن اين وظيفه، </w:t>
      </w:r>
      <w:r w:rsidRPr="00AE5563">
        <w:rPr>
          <w:rFonts w:ascii="PFCatalog-Light" w:cs="B Yagut" w:hint="cs"/>
          <w:color w:val="292526"/>
          <w:sz w:val="24"/>
          <w:szCs w:val="24"/>
          <w:u w:val="single"/>
          <w:rtl/>
        </w:rPr>
        <w:t>جراح فقط در صورتي مي تواند  علامت گذاري موضع عمل را به فرد ديگري تفويض نمايد كه آن فرد در تمام مدت جراحي به ويژه در هنگام انسزيون در اتاق عمل حضور داشته باشد.</w:t>
      </w:r>
    </w:p>
    <w:p w:rsidR="00AE5563" w:rsidRPr="00A01FB9" w:rsidRDefault="00AE5563" w:rsidP="00AE5563">
      <w:pPr>
        <w:pStyle w:val="ListParagraph"/>
        <w:numPr>
          <w:ilvl w:val="0"/>
          <w:numId w:val="23"/>
        </w:numPr>
        <w:spacing w:after="0" w:line="240" w:lineRule="auto"/>
        <w:jc w:val="lowKashida"/>
        <w:rPr>
          <w:rFonts w:ascii="PFCatalog-Light" w:cs="B Yagut"/>
          <w:color w:val="292526"/>
          <w:sz w:val="24"/>
          <w:szCs w:val="24"/>
          <w:rtl/>
        </w:rPr>
      </w:pPr>
      <w:r w:rsidRPr="00A01FB9">
        <w:rPr>
          <w:rFonts w:ascii="PFCatalog-Light" w:cs="B Yagut" w:hint="cs"/>
          <w:color w:val="292526"/>
          <w:sz w:val="24"/>
          <w:szCs w:val="24"/>
          <w:rtl/>
        </w:rPr>
        <w:t>به لحاظ اهميت مشاركت فعال بيمار، بايستي علامت گذاري موضع عمل تا حد امكان در زمان هوشياري و بيداري  بيمار انجام شود.</w:t>
      </w:r>
    </w:p>
    <w:p w:rsidR="00AE5563" w:rsidRPr="00A01FB9" w:rsidRDefault="00AE5563" w:rsidP="00AE5563">
      <w:pPr>
        <w:spacing w:after="0" w:line="240" w:lineRule="auto"/>
        <w:ind w:left="120"/>
        <w:jc w:val="lowKashida"/>
        <w:rPr>
          <w:rFonts w:ascii="PFCatalog-Light" w:cs="B Yagut"/>
          <w:b/>
          <w:bCs/>
          <w:color w:val="292526"/>
          <w:sz w:val="24"/>
          <w:szCs w:val="24"/>
          <w:rtl/>
        </w:rPr>
      </w:pPr>
      <w:r w:rsidRPr="00A01FB9">
        <w:rPr>
          <w:rFonts w:ascii="PFCatalog-Light" w:cs="B Yagut" w:hint="cs"/>
          <w:b/>
          <w:bCs/>
          <w:color w:val="292526"/>
          <w:sz w:val="24"/>
          <w:szCs w:val="24"/>
          <w:rtl/>
        </w:rPr>
        <w:t>گام 3: وقفه ي</w:t>
      </w:r>
      <w:r>
        <w:rPr>
          <w:rFonts w:ascii="PFCatalog-Light" w:cs="B Yagut" w:hint="cs"/>
          <w:b/>
          <w:bCs/>
          <w:color w:val="292526"/>
          <w:sz w:val="24"/>
          <w:szCs w:val="24"/>
          <w:rtl/>
        </w:rPr>
        <w:t xml:space="preserve">/ درنگ </w:t>
      </w:r>
      <w:r w:rsidRPr="00A01FB9">
        <w:rPr>
          <w:rFonts w:ascii="PFCatalog-Light" w:cs="B Yagut" w:hint="cs"/>
          <w:b/>
          <w:bCs/>
          <w:color w:val="292526"/>
          <w:sz w:val="24"/>
          <w:szCs w:val="24"/>
          <w:rtl/>
        </w:rPr>
        <w:t xml:space="preserve"> جراحي ، وفقه اي كوتاه</w:t>
      </w:r>
      <w:r>
        <w:rPr>
          <w:rFonts w:ascii="PFCatalog-Light" w:cs="B Yagut" w:hint="cs"/>
          <w:b/>
          <w:bCs/>
          <w:color w:val="292526"/>
          <w:sz w:val="24"/>
          <w:szCs w:val="24"/>
          <w:rtl/>
        </w:rPr>
        <w:t xml:space="preserve"> در فعاليت اتاق عمل، </w:t>
      </w:r>
      <w:r w:rsidRPr="00A01FB9">
        <w:rPr>
          <w:rFonts w:ascii="PFCatalog-Light" w:cs="B Yagut" w:hint="cs"/>
          <w:b/>
          <w:bCs/>
          <w:color w:val="292526"/>
          <w:sz w:val="24"/>
          <w:szCs w:val="24"/>
          <w:rtl/>
        </w:rPr>
        <w:t xml:space="preserve"> قبل از برش پوست به منظور تأييد بيمار، پروسيجرو موضع عمل با انجام اقدامات ذيل است. </w:t>
      </w:r>
    </w:p>
    <w:p w:rsidR="00AE5563" w:rsidRPr="00A01FB9" w:rsidRDefault="00140D72" w:rsidP="00AE5563">
      <w:pPr>
        <w:pStyle w:val="ListParagraph"/>
        <w:numPr>
          <w:ilvl w:val="0"/>
          <w:numId w:val="24"/>
        </w:numPr>
        <w:spacing w:after="0" w:line="240" w:lineRule="auto"/>
        <w:jc w:val="lowKashida"/>
        <w:rPr>
          <w:rFonts w:ascii="PFCatalog-Light" w:cs="B Yagut"/>
          <w:color w:val="292526"/>
          <w:sz w:val="24"/>
          <w:szCs w:val="24"/>
          <w:rtl/>
        </w:rPr>
      </w:pPr>
      <w:r w:rsidRPr="00140D72">
        <w:rPr>
          <w:noProof/>
          <w:rtl/>
          <w:lang w:bidi="ar-SA"/>
        </w:rPr>
        <w:pict>
          <v:rect id="_x0000_s1029" style="position:absolute;left:0;text-align:left;margin-left:-4.5pt;margin-top:1.4pt;width:465pt;height:64.5pt;z-index:-251653120"/>
        </w:pict>
      </w:r>
      <w:r w:rsidR="00AE5563" w:rsidRPr="00A01FB9">
        <w:rPr>
          <w:rFonts w:ascii="PFCatalog-Light" w:cs="B Yagut" w:hint="cs"/>
          <w:color w:val="292526"/>
          <w:sz w:val="24"/>
          <w:szCs w:val="24"/>
          <w:rtl/>
        </w:rPr>
        <w:t>در اين زمان با حضور كليه اعضاي تيم جراحي، بايستي از وضعيت مناسب بيمار براي جراحي و وجود هر گونه ايمپلنت يا تجهيزات خاص و رفع هر گونه دغدغه يا عدم انسجامي اطمينان يافت و موارد را مستند نمود.</w:t>
      </w:r>
    </w:p>
    <w:p w:rsidR="00AE5563" w:rsidRPr="00790709" w:rsidRDefault="00AE5563" w:rsidP="00AE5563">
      <w:pPr>
        <w:spacing w:after="0" w:line="240" w:lineRule="auto"/>
        <w:ind w:left="120"/>
        <w:jc w:val="lowKashida"/>
        <w:rPr>
          <w:rFonts w:ascii="PFCatalog-Light" w:cs="B Yagut"/>
          <w:color w:val="292526"/>
          <w:sz w:val="24"/>
          <w:szCs w:val="24"/>
          <w:rtl/>
        </w:rPr>
      </w:pPr>
    </w:p>
    <w:p w:rsidR="00AE5563" w:rsidRPr="00A01FB9" w:rsidRDefault="00AE5563" w:rsidP="00AE5563">
      <w:pPr>
        <w:pStyle w:val="ListParagraph"/>
        <w:numPr>
          <w:ilvl w:val="0"/>
          <w:numId w:val="24"/>
        </w:numPr>
        <w:spacing w:after="0" w:line="240" w:lineRule="auto"/>
        <w:jc w:val="lowKashida"/>
        <w:rPr>
          <w:rFonts w:ascii="PFCatalog-Light" w:cs="B Yagut"/>
          <w:color w:val="292526"/>
          <w:sz w:val="24"/>
          <w:szCs w:val="24"/>
          <w:rtl/>
        </w:rPr>
      </w:pPr>
      <w:r w:rsidRPr="00A01FB9">
        <w:rPr>
          <w:rFonts w:ascii="PFCatalog-Light" w:cs="B Yagut" w:hint="cs"/>
          <w:color w:val="292526"/>
          <w:sz w:val="24"/>
          <w:szCs w:val="24"/>
          <w:rtl/>
        </w:rPr>
        <w:t xml:space="preserve">كسب اطمينان از وجود برگه رضايت آگاهانه از بيماربه زبان قابل درك به نحوي كه بيمار از عوارض و موضع مشتمل بر سطح و طرف جراحي و هزينه عمل كاملاً آگاه شود. </w:t>
      </w:r>
    </w:p>
    <w:p w:rsidR="00AE5563" w:rsidRPr="00790709" w:rsidRDefault="00AE5563" w:rsidP="00AE5563">
      <w:pPr>
        <w:spacing w:after="0" w:line="240" w:lineRule="auto"/>
        <w:ind w:left="120"/>
        <w:jc w:val="lowKashida"/>
        <w:rPr>
          <w:rFonts w:ascii="PFCatalog-Light" w:cs="B Yagut"/>
          <w:color w:val="292526"/>
          <w:sz w:val="24"/>
          <w:szCs w:val="24"/>
          <w:u w:val="single"/>
          <w:rtl/>
        </w:rPr>
      </w:pPr>
      <w:r>
        <w:rPr>
          <w:rFonts w:ascii="PFCatalog-Light" w:cs="B Yagut" w:hint="cs"/>
          <w:color w:val="292526"/>
          <w:sz w:val="24"/>
          <w:szCs w:val="24"/>
          <w:rtl/>
        </w:rPr>
        <w:t xml:space="preserve">تبصره: </w:t>
      </w:r>
      <w:r w:rsidRPr="00790709">
        <w:rPr>
          <w:rFonts w:ascii="PFCatalog-Light" w:cs="B Yagut" w:hint="cs"/>
          <w:color w:val="292526"/>
          <w:sz w:val="24"/>
          <w:szCs w:val="24"/>
          <w:rtl/>
        </w:rPr>
        <w:t>در موارد اورژانس كه احتمال مرگ يا قطع عضو مي باشد،</w:t>
      </w:r>
      <w:r w:rsidRPr="00790709">
        <w:rPr>
          <w:rFonts w:ascii="PFCatalog-Light" w:cs="B Yagut" w:hint="cs"/>
          <w:color w:val="292526"/>
          <w:sz w:val="24"/>
          <w:szCs w:val="24"/>
          <w:u w:val="single"/>
          <w:rtl/>
        </w:rPr>
        <w:t>اخذ رضايت آگاهانه قابل تعويق است.</w:t>
      </w:r>
    </w:p>
    <w:p w:rsidR="00AE5563" w:rsidRPr="00A01FB9" w:rsidRDefault="00AE5563" w:rsidP="00AE5563">
      <w:pPr>
        <w:pStyle w:val="ListParagraph"/>
        <w:numPr>
          <w:ilvl w:val="0"/>
          <w:numId w:val="24"/>
        </w:numPr>
        <w:spacing w:after="0" w:line="240" w:lineRule="auto"/>
        <w:jc w:val="lowKashida"/>
        <w:rPr>
          <w:rFonts w:ascii="PFCatalog-Light" w:cs="B Yagut"/>
          <w:color w:val="292526"/>
          <w:sz w:val="24"/>
          <w:szCs w:val="24"/>
          <w:u w:val="single"/>
          <w:rtl/>
        </w:rPr>
      </w:pPr>
      <w:r w:rsidRPr="00A01FB9">
        <w:rPr>
          <w:rFonts w:ascii="PFCatalog-Light" w:cs="B Yagut" w:hint="cs"/>
          <w:color w:val="292526"/>
          <w:sz w:val="24"/>
          <w:szCs w:val="24"/>
          <w:u w:val="single"/>
          <w:rtl/>
        </w:rPr>
        <w:t>اكيداً توصيه مي شود كه قبل از القاء بيهوشي يكي از اعضاء تيم، شناسايي بيمار را به صورت فعال ضمن پرسش از بيمار به صورت كلامي  و با استفاده از تطابق خود اظهاري بيمار با شناسه هاي مندرج بر روي دستبند شناسايي تأييد نمايد. براي اين منظور علاوه بر نام و نام خانوادگي بيمار، تاييد با  استفاده از شناسه الزامي ديگر ( تاريخ تولد به روز، ماه و سال) الزامي است.</w:t>
      </w:r>
    </w:p>
    <w:p w:rsidR="00AE5563" w:rsidRPr="00A01FB9" w:rsidRDefault="00AE5563" w:rsidP="00AE5563">
      <w:pPr>
        <w:pStyle w:val="ListParagraph"/>
        <w:numPr>
          <w:ilvl w:val="0"/>
          <w:numId w:val="25"/>
        </w:numPr>
        <w:spacing w:after="0" w:line="240" w:lineRule="auto"/>
        <w:jc w:val="lowKashida"/>
        <w:rPr>
          <w:rFonts w:ascii="PFCatalog-Light" w:cs="B Yagut"/>
          <w:color w:val="292526"/>
          <w:sz w:val="24"/>
          <w:szCs w:val="24"/>
          <w:u w:val="single"/>
          <w:rtl/>
        </w:rPr>
      </w:pPr>
      <w:r w:rsidRPr="00A01FB9">
        <w:rPr>
          <w:rFonts w:ascii="PFCatalog-Light" w:cs="B Yagut" w:hint="cs"/>
          <w:color w:val="292526"/>
          <w:sz w:val="24"/>
          <w:szCs w:val="24"/>
          <w:u w:val="single"/>
          <w:rtl/>
        </w:rPr>
        <w:t>يكي از اعضاي تيم با بيمار رضايت آگاهانه وي را تأييد نمايد و موضع و پروسيجر صحيح را نيز با بيمار تأييد كند.پرستار ............و متخصص بيهوشي بايستي علامت گذاري موضع را كنترل نموده و آن را با مستندات پرونده بيمار تطبيق دهند.</w:t>
      </w:r>
    </w:p>
    <w:p w:rsidR="00AE5563" w:rsidRPr="00A01FB9" w:rsidRDefault="00AE5563" w:rsidP="00AE5563">
      <w:pPr>
        <w:pStyle w:val="ListParagraph"/>
        <w:numPr>
          <w:ilvl w:val="0"/>
          <w:numId w:val="25"/>
        </w:numPr>
        <w:spacing w:after="0" w:line="240" w:lineRule="auto"/>
        <w:jc w:val="lowKashida"/>
        <w:rPr>
          <w:rFonts w:ascii="PFCatalog-Light" w:cs="B Yagut"/>
          <w:color w:val="292526"/>
          <w:sz w:val="24"/>
          <w:szCs w:val="24"/>
          <w:u w:val="single"/>
        </w:rPr>
      </w:pPr>
      <w:r w:rsidRPr="00A01FB9">
        <w:rPr>
          <w:rFonts w:ascii="PFCatalog-Light" w:cs="B Yagut" w:hint="cs"/>
          <w:color w:val="292526"/>
          <w:sz w:val="24"/>
          <w:szCs w:val="24"/>
          <w:u w:val="single"/>
          <w:rtl/>
        </w:rPr>
        <w:t>به عنوان اقدام ايمني نهايي،تيم جراحي به صورت هم زمان و مستقل از یکدیگر بايستي بيمار، موضع و پروسيجر صحيح را قبل از برش پوست براي جراحي تأييد نمايند، بدين منظور جراح با صداي بلند نام و نام خانوادگي بيمار، نام عمل جراحي، طرف و موضع جراحي را بيان و پرستار و متخصص بيهوشي بايد صحت اطلاعات را تأييد نمايند.</w:t>
      </w:r>
    </w:p>
    <w:p w:rsidR="00AE5563" w:rsidRPr="00790709" w:rsidRDefault="00AE5563" w:rsidP="00AE5563">
      <w:pPr>
        <w:spacing w:after="0" w:line="240" w:lineRule="auto"/>
        <w:ind w:left="120"/>
        <w:jc w:val="lowKashida"/>
        <w:rPr>
          <w:rFonts w:ascii="PFCatalog-Light" w:cs="B Yagut"/>
          <w:color w:val="292526"/>
          <w:sz w:val="24"/>
          <w:szCs w:val="24"/>
          <w:u w:val="single"/>
        </w:rPr>
      </w:pPr>
    </w:p>
    <w:p w:rsidR="00AE5563" w:rsidRPr="00790709" w:rsidRDefault="00AE5563" w:rsidP="00AE5563">
      <w:pPr>
        <w:pStyle w:val="ListParagraph"/>
        <w:numPr>
          <w:ilvl w:val="0"/>
          <w:numId w:val="10"/>
        </w:numPr>
        <w:rPr>
          <w:rFonts w:cs="B Yagut"/>
          <w:b/>
          <w:bCs/>
          <w:sz w:val="24"/>
          <w:szCs w:val="24"/>
          <w:rtl/>
        </w:rPr>
      </w:pPr>
      <w:r w:rsidRPr="00790709">
        <w:rPr>
          <w:rFonts w:ascii="Tahoma" w:hAnsi="Tahoma" w:cs="B Yagut" w:hint="cs"/>
          <w:b/>
          <w:bCs/>
          <w:sz w:val="24"/>
          <w:szCs w:val="24"/>
          <w:rtl/>
        </w:rPr>
        <w:t>به</w:t>
      </w:r>
      <w:r>
        <w:rPr>
          <w:rFonts w:ascii="Tahoma" w:hAnsi="Tahoma" w:cs="B Yagut" w:hint="cs"/>
          <w:b/>
          <w:bCs/>
          <w:sz w:val="24"/>
          <w:szCs w:val="24"/>
          <w:rtl/>
        </w:rPr>
        <w:t xml:space="preserve"> </w:t>
      </w:r>
      <w:r w:rsidRPr="00790709">
        <w:rPr>
          <w:rFonts w:ascii="Tahoma" w:hAnsi="Tahoma" w:cs="B Yagut" w:hint="cs"/>
          <w:b/>
          <w:bCs/>
          <w:sz w:val="24"/>
          <w:szCs w:val="24"/>
          <w:rtl/>
        </w:rPr>
        <w:t>منظور</w:t>
      </w:r>
      <w:r w:rsidRPr="00790709">
        <w:rPr>
          <w:rFonts w:cs="B Yagut" w:hint="cs"/>
          <w:b/>
          <w:bCs/>
          <w:sz w:val="24"/>
          <w:szCs w:val="24"/>
          <w:rtl/>
        </w:rPr>
        <w:t xml:space="preserve">ايمني بيهوشي توصیه اکید به  انجام اقدامات ذیل می شود: </w:t>
      </w:r>
    </w:p>
    <w:p w:rsidR="00AE5563" w:rsidRPr="00790709" w:rsidRDefault="00AE5563" w:rsidP="00AE5563">
      <w:pPr>
        <w:pStyle w:val="ListParagraph"/>
        <w:numPr>
          <w:ilvl w:val="0"/>
          <w:numId w:val="3"/>
        </w:numPr>
        <w:rPr>
          <w:rFonts w:cs="B Yagut"/>
          <w:b/>
          <w:bCs/>
          <w:sz w:val="24"/>
          <w:szCs w:val="24"/>
          <w:rtl/>
        </w:rPr>
      </w:pPr>
      <w:r w:rsidRPr="00790709">
        <w:rPr>
          <w:rFonts w:ascii="PFCatalog-Light" w:cs="B Yagut" w:hint="cs"/>
          <w:color w:val="292526"/>
          <w:sz w:val="24"/>
          <w:szCs w:val="24"/>
          <w:u w:val="single"/>
          <w:rtl/>
        </w:rPr>
        <w:t>اولين و مهم ترين جزء مراقبت قبل از بيهوشي حضور متخصص بيهوشي آموزش ديده و مجرب است. در موارد اورژانس انتخاب گزينه ي شروع بيهوشي در صورت عدم حضور موقت متخصص بيهوشي و با مسئوليت جراح متخصص بستگي به وضعيت و شرايط بيمار دارد.</w:t>
      </w:r>
    </w:p>
    <w:p w:rsidR="00AE5563" w:rsidRPr="00A01FB9" w:rsidRDefault="00AE5563" w:rsidP="00AE5563">
      <w:pPr>
        <w:pStyle w:val="ListParagraph"/>
        <w:numPr>
          <w:ilvl w:val="0"/>
          <w:numId w:val="3"/>
        </w:numPr>
        <w:rPr>
          <w:rFonts w:cs="B Yagut"/>
          <w:sz w:val="24"/>
          <w:szCs w:val="24"/>
          <w:rtl/>
        </w:rPr>
      </w:pPr>
      <w:r w:rsidRPr="00A01FB9">
        <w:rPr>
          <w:rFonts w:cs="B Yagut" w:hint="cs"/>
          <w:sz w:val="24"/>
          <w:szCs w:val="24"/>
          <w:rtl/>
        </w:rPr>
        <w:t>براي كليه ي بيماران تحت بيهوشي عمومي بايستي  ذخيره ي  اكسيژني</w:t>
      </w:r>
      <w:r w:rsidRPr="00A01FB9">
        <w:rPr>
          <w:rStyle w:val="FootnoteReference"/>
          <w:rFonts w:cs="B Yagut"/>
          <w:sz w:val="24"/>
          <w:szCs w:val="24"/>
          <w:rtl/>
        </w:rPr>
        <w:footnoteReference w:id="8"/>
      </w:r>
      <w:r w:rsidRPr="00A01FB9">
        <w:rPr>
          <w:rFonts w:cs="B Yagut" w:hint="cs"/>
          <w:sz w:val="24"/>
          <w:szCs w:val="24"/>
          <w:rtl/>
        </w:rPr>
        <w:t xml:space="preserve"> مناسب موجود باشد. اكسيژن بافتي و تهويه  بايستي به صورت مستمر با استفاده از پالس اكسي متر</w:t>
      </w:r>
      <w:r w:rsidRPr="00A01FB9">
        <w:rPr>
          <w:rStyle w:val="FootnoteReference"/>
          <w:rFonts w:cs="B Yagut"/>
          <w:sz w:val="24"/>
          <w:szCs w:val="24"/>
          <w:rtl/>
        </w:rPr>
        <w:footnoteReference w:id="9"/>
      </w:r>
      <w:r w:rsidRPr="00A01FB9">
        <w:rPr>
          <w:rFonts w:cs="B Yagut" w:hint="cs"/>
          <w:sz w:val="24"/>
          <w:szCs w:val="24"/>
          <w:rtl/>
        </w:rPr>
        <w:t xml:space="preserve"> با صداي قابل تنظيم پايش شود. صداي پالس اكسي متر بايستي به حد كافي بلند باشد كه در كل فضاي اتاق عمل شنيده شود.</w:t>
      </w:r>
    </w:p>
    <w:p w:rsidR="00AE5563" w:rsidRPr="00A01FB9" w:rsidRDefault="00AE5563" w:rsidP="00AE5563">
      <w:pPr>
        <w:pStyle w:val="ListParagraph"/>
        <w:numPr>
          <w:ilvl w:val="0"/>
          <w:numId w:val="3"/>
        </w:numPr>
        <w:rPr>
          <w:rFonts w:cs="B Yagut"/>
          <w:sz w:val="24"/>
          <w:szCs w:val="24"/>
          <w:rtl/>
        </w:rPr>
      </w:pPr>
      <w:r w:rsidRPr="00A01FB9">
        <w:rPr>
          <w:rFonts w:cs="B Yagut" w:hint="cs"/>
          <w:sz w:val="24"/>
          <w:szCs w:val="24"/>
          <w:rtl/>
        </w:rPr>
        <w:t>با سمع و مشاهده كفايت راه هاي هوايي و تهويه را در بيماران تحت بيهوشي عمومي به صورت مستمر پايش نماييد. در صورت بكارگيري تهويه مكانيكي از آلارم جداشدگي</w:t>
      </w:r>
      <w:r w:rsidRPr="00A01FB9">
        <w:rPr>
          <w:rStyle w:val="FootnoteReference"/>
          <w:rFonts w:cs="B Yagut"/>
          <w:sz w:val="24"/>
          <w:szCs w:val="24"/>
          <w:rtl/>
        </w:rPr>
        <w:footnoteReference w:id="10"/>
      </w:r>
      <w:r w:rsidRPr="00A01FB9">
        <w:rPr>
          <w:rFonts w:cs="B Yagut" w:hint="cs"/>
          <w:sz w:val="24"/>
          <w:szCs w:val="24"/>
          <w:rtl/>
        </w:rPr>
        <w:t xml:space="preserve"> از دستگاه  بايستي استفاده شود.</w:t>
      </w:r>
    </w:p>
    <w:p w:rsidR="00AE5563" w:rsidRPr="00A01FB9" w:rsidRDefault="00AE5563" w:rsidP="00AE5563">
      <w:pPr>
        <w:pStyle w:val="ListParagraph"/>
        <w:numPr>
          <w:ilvl w:val="0"/>
          <w:numId w:val="3"/>
        </w:numPr>
        <w:rPr>
          <w:rFonts w:cs="B Yagut"/>
          <w:sz w:val="24"/>
          <w:szCs w:val="24"/>
          <w:rtl/>
        </w:rPr>
      </w:pPr>
      <w:r w:rsidRPr="00A01FB9">
        <w:rPr>
          <w:rFonts w:cs="B Yagut" w:hint="cs"/>
          <w:sz w:val="24"/>
          <w:szCs w:val="24"/>
          <w:rtl/>
        </w:rPr>
        <w:t>گردش خون بايستي به صورت مستمر با سمع و لمس ضربان قلب يا نمايش  تعداد ضربان  قلب  بر روي مانيتور قلبي يا پالس اكسي متري پايش شود.</w:t>
      </w:r>
    </w:p>
    <w:p w:rsidR="00AE5563" w:rsidRPr="00A01FB9" w:rsidRDefault="00AE5563" w:rsidP="00AE5563">
      <w:pPr>
        <w:pStyle w:val="ListParagraph"/>
        <w:numPr>
          <w:ilvl w:val="0"/>
          <w:numId w:val="3"/>
        </w:numPr>
        <w:rPr>
          <w:rFonts w:cs="B Yagut"/>
          <w:sz w:val="24"/>
          <w:szCs w:val="24"/>
          <w:rtl/>
        </w:rPr>
      </w:pPr>
      <w:r w:rsidRPr="00A01FB9">
        <w:rPr>
          <w:rFonts w:cs="B Yagut" w:hint="cs"/>
          <w:sz w:val="24"/>
          <w:szCs w:val="24"/>
          <w:rtl/>
        </w:rPr>
        <w:t>فشارخون شرياني حداقل هر 5 دقيقه يا در فواصل زماني كوتاه تر به نسبت وضعيت هاي باليني بايستي  اندازه گيري شود.</w:t>
      </w:r>
    </w:p>
    <w:p w:rsidR="00AE5563" w:rsidRPr="00A01FB9" w:rsidRDefault="00AE5563" w:rsidP="00AE5563">
      <w:pPr>
        <w:pStyle w:val="ListParagraph"/>
        <w:numPr>
          <w:ilvl w:val="0"/>
          <w:numId w:val="3"/>
        </w:numPr>
        <w:rPr>
          <w:rFonts w:cs="B Yagut"/>
          <w:sz w:val="24"/>
          <w:szCs w:val="24"/>
          <w:rtl/>
        </w:rPr>
      </w:pPr>
      <w:r w:rsidRPr="00A01FB9">
        <w:rPr>
          <w:rFonts w:cs="B Yagut" w:hint="cs"/>
          <w:sz w:val="24"/>
          <w:szCs w:val="24"/>
          <w:rtl/>
        </w:rPr>
        <w:t>در كودكان يا بيهوشي هاي طولاني مدت يا پيجيده، وسيله ي اندازه گيري درجه حرارت بايستي موجود و درجه حرارت بدن بيمار بايستي به صورت مستمر اندازه گيري و ثبت شود.</w:t>
      </w:r>
    </w:p>
    <w:p w:rsidR="00AE5563" w:rsidRPr="00A01FB9" w:rsidRDefault="00AE5563" w:rsidP="00AE5563">
      <w:pPr>
        <w:pStyle w:val="ListParagraph"/>
        <w:numPr>
          <w:ilvl w:val="0"/>
          <w:numId w:val="3"/>
        </w:numPr>
        <w:rPr>
          <w:rFonts w:cs="B Yagut"/>
          <w:sz w:val="24"/>
          <w:szCs w:val="24"/>
        </w:rPr>
      </w:pPr>
      <w:r w:rsidRPr="00A01FB9">
        <w:rPr>
          <w:rFonts w:cs="B Yagut" w:hint="cs"/>
          <w:sz w:val="24"/>
          <w:szCs w:val="24"/>
          <w:rtl/>
        </w:rPr>
        <w:t>با مشاهده باليني سطح بيهوشي</w:t>
      </w:r>
      <w:r w:rsidRPr="00A01FB9">
        <w:rPr>
          <w:rStyle w:val="FootnoteReference"/>
          <w:rFonts w:cs="B Yagut"/>
          <w:sz w:val="24"/>
          <w:szCs w:val="24"/>
          <w:rtl/>
        </w:rPr>
        <w:footnoteReference w:id="11"/>
      </w:r>
      <w:r w:rsidRPr="00A01FB9">
        <w:rPr>
          <w:rFonts w:cs="B Yagut" w:hint="cs"/>
          <w:sz w:val="24"/>
          <w:szCs w:val="24"/>
          <w:rtl/>
        </w:rPr>
        <w:t>( ميزان عدم هوشياري) بايستي به طور منظم ارزيابي شود.</w:t>
      </w:r>
    </w:p>
    <w:p w:rsidR="00AE5563" w:rsidRPr="00DC7B06" w:rsidRDefault="00AE5563" w:rsidP="00AE5563">
      <w:pPr>
        <w:pStyle w:val="ListParagraph"/>
        <w:numPr>
          <w:ilvl w:val="0"/>
          <w:numId w:val="9"/>
        </w:numPr>
        <w:rPr>
          <w:rFonts w:cs="B Yagut"/>
          <w:b/>
          <w:bCs/>
          <w:sz w:val="24"/>
          <w:szCs w:val="24"/>
        </w:rPr>
      </w:pPr>
      <w:r w:rsidRPr="00DC7B06">
        <w:rPr>
          <w:rFonts w:ascii="Tahoma" w:hAnsi="Tahoma" w:cs="B Yagut" w:hint="cs"/>
          <w:b/>
          <w:bCs/>
          <w:sz w:val="24"/>
          <w:szCs w:val="24"/>
          <w:rtl/>
        </w:rPr>
        <w:t>مواردذيلتوصيهميشود</w:t>
      </w:r>
      <w:r w:rsidRPr="00DC7B06">
        <w:rPr>
          <w:rFonts w:cs="B Yagut" w:hint="cs"/>
          <w:b/>
          <w:bCs/>
          <w:sz w:val="24"/>
          <w:szCs w:val="24"/>
          <w:rtl/>
        </w:rPr>
        <w:t>:</w:t>
      </w:r>
    </w:p>
    <w:p w:rsidR="00AE5563" w:rsidRPr="00A01FB9" w:rsidRDefault="00AE5563" w:rsidP="00AE5563">
      <w:pPr>
        <w:pStyle w:val="ListParagraph"/>
        <w:numPr>
          <w:ilvl w:val="0"/>
          <w:numId w:val="4"/>
        </w:numPr>
        <w:rPr>
          <w:rFonts w:cs="B Yagut"/>
          <w:sz w:val="24"/>
          <w:szCs w:val="24"/>
          <w:rtl/>
        </w:rPr>
      </w:pPr>
      <w:r w:rsidRPr="00A01FB9">
        <w:rPr>
          <w:rFonts w:cs="B Yagut" w:hint="cs"/>
          <w:sz w:val="24"/>
          <w:szCs w:val="24"/>
          <w:rtl/>
        </w:rPr>
        <w:t xml:space="preserve">غلظت اكسيژن دمي  بايستي در كل بيهوشي با وسيله اي مجهز به "آلارم غلظت پايين اكسيژن" </w:t>
      </w:r>
      <w:r w:rsidRPr="00A01FB9">
        <w:rPr>
          <w:rStyle w:val="FootnoteReference"/>
          <w:rFonts w:cs="B Yagut"/>
          <w:sz w:val="24"/>
          <w:szCs w:val="24"/>
          <w:rtl/>
        </w:rPr>
        <w:footnoteReference w:id="12"/>
      </w:r>
      <w:r w:rsidRPr="00A01FB9">
        <w:rPr>
          <w:rFonts w:cs="B Yagut" w:hint="cs"/>
          <w:sz w:val="24"/>
          <w:szCs w:val="24"/>
          <w:rtl/>
        </w:rPr>
        <w:t>كنترل شود.</w:t>
      </w:r>
    </w:p>
    <w:p w:rsidR="00AE5563" w:rsidRPr="00A01FB9" w:rsidRDefault="00AE5563" w:rsidP="00AE5563">
      <w:pPr>
        <w:pStyle w:val="ListParagraph"/>
        <w:numPr>
          <w:ilvl w:val="0"/>
          <w:numId w:val="4"/>
        </w:numPr>
        <w:rPr>
          <w:rFonts w:cs="B Yagut"/>
          <w:sz w:val="24"/>
          <w:szCs w:val="24"/>
          <w:rtl/>
        </w:rPr>
      </w:pPr>
      <w:r w:rsidRPr="00A01FB9">
        <w:rPr>
          <w:rFonts w:cs="B Yagut" w:hint="cs"/>
          <w:sz w:val="24"/>
          <w:szCs w:val="24"/>
          <w:rtl/>
        </w:rPr>
        <w:t xml:space="preserve">براي اندازه گيري مستمر و نمايش موج و غلظت </w:t>
      </w:r>
      <w:r w:rsidRPr="00A01FB9">
        <w:rPr>
          <w:rFonts w:cs="B Yagut"/>
          <w:sz w:val="24"/>
          <w:szCs w:val="24"/>
        </w:rPr>
        <w:t xml:space="preserve">CO2 </w:t>
      </w:r>
      <w:r w:rsidRPr="00A01FB9">
        <w:rPr>
          <w:rFonts w:cs="B Yagut" w:hint="cs"/>
          <w:sz w:val="24"/>
          <w:szCs w:val="24"/>
          <w:rtl/>
        </w:rPr>
        <w:t xml:space="preserve">  بازدمي (كاپنوگرافي) استفاده شود</w:t>
      </w:r>
    </w:p>
    <w:p w:rsidR="00AE5563" w:rsidRPr="00A01FB9" w:rsidRDefault="00AE5563" w:rsidP="00AE5563">
      <w:pPr>
        <w:pStyle w:val="ListParagraph"/>
        <w:numPr>
          <w:ilvl w:val="0"/>
          <w:numId w:val="4"/>
        </w:numPr>
        <w:rPr>
          <w:rFonts w:cs="B Yagut"/>
          <w:sz w:val="24"/>
          <w:szCs w:val="24"/>
          <w:rtl/>
        </w:rPr>
      </w:pPr>
      <w:r w:rsidRPr="00A01FB9">
        <w:rPr>
          <w:rFonts w:cs="B Yagut" w:hint="cs"/>
          <w:sz w:val="24"/>
          <w:szCs w:val="24"/>
          <w:rtl/>
        </w:rPr>
        <w:t>الكتروكاديوگراف براي پايش ريتم و ميزان ضربان قلبي استفاده شود.</w:t>
      </w:r>
    </w:p>
    <w:p w:rsidR="00AE5563" w:rsidRPr="00A01FB9" w:rsidRDefault="00AE5563" w:rsidP="00AE5563">
      <w:pPr>
        <w:pStyle w:val="ListParagraph"/>
        <w:numPr>
          <w:ilvl w:val="0"/>
          <w:numId w:val="4"/>
        </w:numPr>
        <w:rPr>
          <w:rFonts w:ascii="Tahoma" w:hAnsi="Tahoma" w:cs="B Yagut"/>
          <w:sz w:val="24"/>
          <w:szCs w:val="24"/>
          <w:rtl/>
        </w:rPr>
      </w:pPr>
      <w:r w:rsidRPr="00A01FB9">
        <w:rPr>
          <w:rFonts w:cs="B Yagut" w:hint="cs"/>
          <w:sz w:val="24"/>
          <w:szCs w:val="24"/>
          <w:rtl/>
        </w:rPr>
        <w:t>دفيبريلاتور قلبي بايستي موجود باشد.</w:t>
      </w:r>
    </w:p>
    <w:p w:rsidR="00AE5563" w:rsidRPr="00A01FB9" w:rsidRDefault="00AE5563" w:rsidP="00AE5563">
      <w:pPr>
        <w:pStyle w:val="ListParagraph"/>
        <w:numPr>
          <w:ilvl w:val="0"/>
          <w:numId w:val="4"/>
        </w:numPr>
        <w:rPr>
          <w:rFonts w:ascii="Tahoma" w:hAnsi="Tahoma" w:cs="B Yagut"/>
          <w:sz w:val="24"/>
          <w:szCs w:val="24"/>
          <w:rtl/>
        </w:rPr>
      </w:pPr>
      <w:r w:rsidRPr="00A01FB9">
        <w:rPr>
          <w:rFonts w:ascii="Tahoma" w:hAnsi="Tahoma" w:cs="B Yagut" w:hint="cs"/>
          <w:sz w:val="24"/>
          <w:szCs w:val="24"/>
          <w:rtl/>
        </w:rPr>
        <w:t>درجه حرارت  بدن بايستي به صورت  منظم در بيماران مستعد خطر كنترل شود.</w:t>
      </w:r>
    </w:p>
    <w:p w:rsidR="00AE5563" w:rsidRPr="00A01FB9" w:rsidRDefault="00AE5563" w:rsidP="00AE5563">
      <w:pPr>
        <w:pStyle w:val="ListParagraph"/>
        <w:numPr>
          <w:ilvl w:val="0"/>
          <w:numId w:val="4"/>
        </w:numPr>
        <w:rPr>
          <w:rFonts w:ascii="Tahoma" w:hAnsi="Tahoma" w:cs="B Yagut"/>
          <w:sz w:val="24"/>
          <w:szCs w:val="24"/>
          <w:rtl/>
        </w:rPr>
      </w:pPr>
      <w:r w:rsidRPr="00A01FB9">
        <w:rPr>
          <w:rFonts w:ascii="Tahoma" w:hAnsi="Tahoma" w:cs="B Yagut" w:hint="cs"/>
          <w:sz w:val="24"/>
          <w:szCs w:val="24"/>
          <w:rtl/>
        </w:rPr>
        <w:t>اندازه  گيري  مستمر الكترونيك درجه حرارت (در صورت وجود) توصيه مي شود.</w:t>
      </w:r>
    </w:p>
    <w:p w:rsidR="00AE5563" w:rsidRDefault="00AE5563" w:rsidP="00AE5563">
      <w:pPr>
        <w:pStyle w:val="ListParagraph"/>
        <w:numPr>
          <w:ilvl w:val="0"/>
          <w:numId w:val="4"/>
        </w:numPr>
        <w:rPr>
          <w:rFonts w:ascii="Tahoma" w:hAnsi="Tahoma" w:cs="B Yagut"/>
          <w:sz w:val="24"/>
          <w:szCs w:val="24"/>
        </w:rPr>
      </w:pPr>
      <w:r w:rsidRPr="00A01FB9">
        <w:rPr>
          <w:rFonts w:ascii="Tahoma" w:hAnsi="Tahoma" w:cs="B Yagut" w:hint="cs"/>
          <w:sz w:val="24"/>
          <w:szCs w:val="24"/>
          <w:rtl/>
        </w:rPr>
        <w:t>محرك اعصاب محيطي براي ارزيابي وضعيت پاراليز در صورت استفاده از داروهاي بلوك كننده عصبي عضلاني بايستي استفاده شود.</w:t>
      </w:r>
    </w:p>
    <w:p w:rsidR="00AE5563" w:rsidRPr="007F06C5" w:rsidRDefault="00AE5563" w:rsidP="00AE5563">
      <w:pPr>
        <w:rPr>
          <w:rFonts w:ascii="Tahoma" w:hAnsi="Tahoma" w:cs="B Yagut"/>
          <w:sz w:val="24"/>
          <w:szCs w:val="24"/>
        </w:rPr>
      </w:pPr>
    </w:p>
    <w:p w:rsidR="00AE5563" w:rsidRPr="00790709" w:rsidRDefault="00AE5563" w:rsidP="00AE5563">
      <w:pPr>
        <w:pStyle w:val="ListParagraph"/>
        <w:numPr>
          <w:ilvl w:val="0"/>
          <w:numId w:val="8"/>
        </w:numPr>
        <w:rPr>
          <w:rFonts w:ascii="Tahoma" w:hAnsi="Tahoma" w:cs="B Yagut"/>
          <w:b/>
          <w:bCs/>
          <w:sz w:val="24"/>
          <w:szCs w:val="24"/>
          <w:rtl/>
        </w:rPr>
      </w:pPr>
      <w:r w:rsidRPr="00790709">
        <w:rPr>
          <w:rFonts w:ascii="Tahoma" w:hAnsi="Tahoma" w:cs="B Yagut" w:hint="cs"/>
          <w:b/>
          <w:bCs/>
          <w:sz w:val="24"/>
          <w:szCs w:val="24"/>
          <w:rtl/>
        </w:rPr>
        <w:t xml:space="preserve">به منظور تشخیص و </w:t>
      </w:r>
      <w:r>
        <w:rPr>
          <w:rFonts w:ascii="Tahoma" w:hAnsi="Tahoma" w:cs="B Yagut" w:hint="cs"/>
          <w:b/>
          <w:bCs/>
          <w:sz w:val="24"/>
          <w:szCs w:val="24"/>
          <w:rtl/>
        </w:rPr>
        <w:t>برخورد</w:t>
      </w:r>
      <w:r w:rsidRPr="00790709">
        <w:rPr>
          <w:rFonts w:ascii="Tahoma" w:hAnsi="Tahoma" w:cs="B Yagut" w:hint="cs"/>
          <w:b/>
          <w:bCs/>
          <w:sz w:val="24"/>
          <w:szCs w:val="24"/>
          <w:rtl/>
        </w:rPr>
        <w:t xml:space="preserve"> مناسب تیم  با خط</w:t>
      </w:r>
      <w:r>
        <w:rPr>
          <w:rFonts w:ascii="Tahoma" w:hAnsi="Tahoma" w:cs="B Yagut" w:hint="cs"/>
          <w:b/>
          <w:bCs/>
          <w:sz w:val="24"/>
          <w:szCs w:val="24"/>
          <w:rtl/>
        </w:rPr>
        <w:t>ر</w:t>
      </w:r>
      <w:r w:rsidRPr="00790709">
        <w:rPr>
          <w:rFonts w:ascii="Tahoma" w:hAnsi="Tahoma" w:cs="B Yagut" w:hint="cs"/>
          <w:b/>
          <w:bCs/>
          <w:sz w:val="24"/>
          <w:szCs w:val="24"/>
          <w:rtl/>
        </w:rPr>
        <w:t xml:space="preserve"> از دست دادن راه هوایی یا عملکرد تنفسی، توصیه اکیدبه  انجام اقدامات ذیل می شود:</w:t>
      </w:r>
    </w:p>
    <w:p w:rsidR="00AE5563" w:rsidRPr="00A01FB9" w:rsidRDefault="00AE5563" w:rsidP="00AE5563">
      <w:pPr>
        <w:pStyle w:val="ListParagraph"/>
        <w:numPr>
          <w:ilvl w:val="0"/>
          <w:numId w:val="5"/>
        </w:numPr>
        <w:rPr>
          <w:rFonts w:cs="B Yagut"/>
          <w:sz w:val="24"/>
          <w:szCs w:val="24"/>
          <w:rtl/>
        </w:rPr>
      </w:pPr>
      <w:r w:rsidRPr="00A01FB9">
        <w:rPr>
          <w:rFonts w:ascii="Tahoma" w:hAnsi="Tahoma" w:cs="B Yagut" w:hint="cs"/>
          <w:sz w:val="24"/>
          <w:szCs w:val="24"/>
          <w:rtl/>
        </w:rPr>
        <w:t>ب</w:t>
      </w:r>
      <w:r w:rsidRPr="00A01FB9">
        <w:rPr>
          <w:rFonts w:cs="B Yagut" w:hint="cs"/>
          <w:sz w:val="24"/>
          <w:szCs w:val="24"/>
          <w:rtl/>
        </w:rPr>
        <w:t>ه منظور شناسایی مشکلات بالقوه در مدیریت راه هوایی</w:t>
      </w:r>
      <w:r w:rsidRPr="00A01FB9">
        <w:rPr>
          <w:rStyle w:val="FootnoteReference"/>
          <w:rFonts w:cs="B Yagut"/>
          <w:sz w:val="24"/>
          <w:szCs w:val="24"/>
          <w:rtl/>
        </w:rPr>
        <w:footnoteReference w:id="13"/>
      </w:r>
      <w:r w:rsidRPr="00A01FB9">
        <w:rPr>
          <w:rFonts w:cs="B Yagut" w:hint="cs"/>
          <w:sz w:val="24"/>
          <w:szCs w:val="24"/>
          <w:rtl/>
        </w:rPr>
        <w:t>، در تمامی بیماران کاندیدعمل جراحی ( حتی بیمارانی که لوله گذاری برای آنان پیش بینی نمی شود)،  قبل از القاء بیهوشی بایستی ارزیابی عینی</w:t>
      </w:r>
      <w:r w:rsidRPr="00A01FB9">
        <w:rPr>
          <w:rStyle w:val="FootnoteReference"/>
          <w:rFonts w:cs="B Yagut"/>
          <w:sz w:val="24"/>
          <w:szCs w:val="24"/>
          <w:rtl/>
        </w:rPr>
        <w:footnoteReference w:id="14"/>
      </w:r>
      <w:r w:rsidRPr="00A01FB9">
        <w:rPr>
          <w:rFonts w:cs="B Yagut" w:hint="cs"/>
          <w:sz w:val="24"/>
          <w:szCs w:val="24"/>
          <w:rtl/>
        </w:rPr>
        <w:t xml:space="preserve"> از راه هوایی  انجام شود.</w:t>
      </w:r>
    </w:p>
    <w:p w:rsidR="00AE5563" w:rsidRPr="00A01FB9" w:rsidRDefault="00AE5563" w:rsidP="00AE5563">
      <w:pPr>
        <w:pStyle w:val="ListParagraph"/>
        <w:numPr>
          <w:ilvl w:val="0"/>
          <w:numId w:val="5"/>
        </w:numPr>
        <w:rPr>
          <w:rFonts w:cs="B Yagut"/>
          <w:sz w:val="24"/>
          <w:szCs w:val="24"/>
          <w:rtl/>
        </w:rPr>
      </w:pPr>
      <w:r w:rsidRPr="00A01FB9">
        <w:rPr>
          <w:rFonts w:cs="B Yagut" w:hint="cs"/>
          <w:sz w:val="24"/>
          <w:szCs w:val="24"/>
          <w:rtl/>
        </w:rPr>
        <w:t xml:space="preserve">متخصص بیهوشی بایستی دارای استراتژی  معین برای مدیریت راه هوایی بیماران و آماده اجرای </w:t>
      </w:r>
      <w:r w:rsidRPr="00A01FB9">
        <w:rPr>
          <w:rFonts w:ascii="Century" w:eastAsiaTheme="minorHAnsi" w:hAnsi="Century" w:cs="B Yagut" w:hint="cs"/>
          <w:sz w:val="24"/>
          <w:szCs w:val="24"/>
          <w:rtl/>
          <w:lang w:bidi="ar-SA"/>
        </w:rPr>
        <w:t>آن باشد( حتی اگرعدم توانایی در برقراری راه هوایی مناسب</w:t>
      </w:r>
      <w:r w:rsidRPr="00A01FB9">
        <w:rPr>
          <w:rStyle w:val="FootnoteReference"/>
          <w:rFonts w:ascii="Century" w:eastAsiaTheme="minorHAnsi" w:hAnsi="Century" w:cs="B Yagut"/>
          <w:sz w:val="24"/>
          <w:szCs w:val="24"/>
          <w:rtl/>
          <w:lang w:bidi="ar-SA"/>
        </w:rPr>
        <w:footnoteReference w:id="15"/>
      </w:r>
      <w:r w:rsidRPr="00A01FB9">
        <w:rPr>
          <w:rFonts w:cs="B Yagut" w:hint="cs"/>
          <w:sz w:val="24"/>
          <w:szCs w:val="24"/>
          <w:rtl/>
        </w:rPr>
        <w:t>هم پیش بینی نشود).</w:t>
      </w:r>
    </w:p>
    <w:p w:rsidR="00AE5563" w:rsidRPr="00A01FB9" w:rsidRDefault="00AE5563" w:rsidP="00AE5563">
      <w:pPr>
        <w:pStyle w:val="ListParagraph"/>
        <w:numPr>
          <w:ilvl w:val="0"/>
          <w:numId w:val="5"/>
        </w:numPr>
        <w:rPr>
          <w:rFonts w:cs="B Yagut"/>
          <w:sz w:val="24"/>
          <w:szCs w:val="24"/>
          <w:rtl/>
        </w:rPr>
      </w:pPr>
      <w:r w:rsidRPr="00A01FB9">
        <w:rPr>
          <w:rFonts w:cs="B Yagut" w:hint="cs"/>
          <w:sz w:val="24"/>
          <w:szCs w:val="24"/>
          <w:rtl/>
        </w:rPr>
        <w:t>در زمانی که متخصص بیهوشی احتمال وجود</w:t>
      </w:r>
      <w:r w:rsidRPr="00A01FB9">
        <w:rPr>
          <w:rFonts w:ascii="Century" w:eastAsiaTheme="minorHAnsi" w:hAnsi="Century" w:cs="B Yagut" w:hint="cs"/>
          <w:sz w:val="24"/>
          <w:szCs w:val="24"/>
          <w:rtl/>
          <w:lang w:bidi="ar-SA"/>
        </w:rPr>
        <w:t xml:space="preserve"> راه هوایی مشکل</w:t>
      </w:r>
      <w:r w:rsidRPr="00A01FB9">
        <w:rPr>
          <w:rStyle w:val="FootnoteReference"/>
          <w:rFonts w:ascii="Century" w:eastAsiaTheme="minorHAnsi" w:hAnsi="Century" w:cs="B Yagut"/>
          <w:sz w:val="24"/>
          <w:szCs w:val="24"/>
          <w:rtl/>
          <w:lang w:bidi="ar-SA"/>
        </w:rPr>
        <w:footnoteReference w:id="16"/>
      </w:r>
      <w:r w:rsidRPr="00A01FB9">
        <w:rPr>
          <w:rFonts w:ascii="Century" w:eastAsiaTheme="minorHAnsi" w:hAnsi="Century" w:cs="B Yagut" w:hint="cs"/>
          <w:sz w:val="24"/>
          <w:szCs w:val="24"/>
          <w:rtl/>
          <w:lang w:bidi="ar-SA"/>
        </w:rPr>
        <w:t xml:space="preserve"> ر</w:t>
      </w:r>
      <w:r w:rsidRPr="00A01FB9">
        <w:rPr>
          <w:rFonts w:cs="B Yagut" w:hint="cs"/>
          <w:sz w:val="24"/>
          <w:szCs w:val="24"/>
          <w:rtl/>
        </w:rPr>
        <w:t>ا می دهد، در هنگام القاء بیهوشی کمک فوری بایستی در دسترس باشد و طرح پشتیبان واضح برای مدیریت راه  هوایی شناسایی شده باشد.</w:t>
      </w:r>
    </w:p>
    <w:p w:rsidR="00AE5563" w:rsidRPr="00A01FB9" w:rsidRDefault="00AE5563" w:rsidP="00AE5563">
      <w:pPr>
        <w:pStyle w:val="ListParagraph"/>
        <w:numPr>
          <w:ilvl w:val="0"/>
          <w:numId w:val="5"/>
        </w:numPr>
        <w:rPr>
          <w:rFonts w:cs="B Yagut"/>
          <w:sz w:val="24"/>
          <w:szCs w:val="24"/>
          <w:rtl/>
        </w:rPr>
      </w:pPr>
      <w:r w:rsidRPr="00A01FB9">
        <w:rPr>
          <w:rFonts w:cs="B Yagut" w:hint="cs"/>
          <w:sz w:val="24"/>
          <w:szCs w:val="24"/>
          <w:rtl/>
        </w:rPr>
        <w:t>زمانی که بیمار مورد شناخته شده ای از راه هوایی مشکل می باشد، بایستی روش های جایگزین بیهوشی از جمله</w:t>
      </w:r>
      <w:r w:rsidRPr="00A01FB9">
        <w:rPr>
          <w:rFonts w:ascii="Century" w:eastAsiaTheme="minorHAnsi" w:hAnsi="Century" w:cs="B Yagut" w:hint="cs"/>
          <w:sz w:val="24"/>
          <w:szCs w:val="24"/>
          <w:rtl/>
          <w:lang w:bidi="ar-SA"/>
        </w:rPr>
        <w:t>بیهوشی ناحیه ای</w:t>
      </w:r>
      <w:r w:rsidRPr="00A01FB9">
        <w:rPr>
          <w:rStyle w:val="FootnoteReference"/>
          <w:rFonts w:ascii="Century" w:eastAsiaTheme="minorHAnsi" w:hAnsi="Century" w:cs="B Yagut"/>
          <w:sz w:val="24"/>
          <w:szCs w:val="24"/>
          <w:rtl/>
          <w:lang w:bidi="ar-SA"/>
        </w:rPr>
        <w:footnoteReference w:id="17"/>
      </w:r>
      <w:r w:rsidRPr="00A01FB9">
        <w:rPr>
          <w:rFonts w:cs="B Yagut" w:hint="cs"/>
          <w:sz w:val="24"/>
          <w:szCs w:val="24"/>
          <w:rtl/>
        </w:rPr>
        <w:t>یا لوله گذاری در</w:t>
      </w:r>
      <w:r w:rsidRPr="00A01FB9">
        <w:rPr>
          <w:rFonts w:ascii="Century" w:eastAsiaTheme="minorHAnsi" w:hAnsi="Century" w:cs="B Yagut" w:hint="cs"/>
          <w:sz w:val="24"/>
          <w:szCs w:val="24"/>
          <w:rtl/>
          <w:lang w:bidi="ar-SA"/>
        </w:rPr>
        <w:t xml:space="preserve"> شرایط بیداری</w:t>
      </w:r>
      <w:r w:rsidRPr="00A01FB9">
        <w:rPr>
          <w:rStyle w:val="FootnoteReference"/>
          <w:rFonts w:ascii="Century" w:eastAsiaTheme="minorHAnsi" w:hAnsi="Century" w:cs="B Yagut"/>
          <w:sz w:val="24"/>
          <w:szCs w:val="24"/>
          <w:rtl/>
          <w:lang w:bidi="ar-SA"/>
        </w:rPr>
        <w:footnoteReference w:id="18"/>
      </w:r>
      <w:r w:rsidRPr="00A01FB9">
        <w:rPr>
          <w:rFonts w:cs="B Yagut" w:hint="cs"/>
          <w:sz w:val="24"/>
          <w:szCs w:val="24"/>
          <w:rtl/>
        </w:rPr>
        <w:t xml:space="preserve">تحت </w:t>
      </w:r>
      <w:r w:rsidRPr="00A01FB9">
        <w:rPr>
          <w:rFonts w:ascii="Century" w:eastAsiaTheme="minorHAnsi" w:hAnsi="Century" w:cs="B Yagut" w:hint="cs"/>
          <w:sz w:val="24"/>
          <w:szCs w:val="24"/>
          <w:rtl/>
          <w:lang w:bidi="ar-SA"/>
        </w:rPr>
        <w:t>بیهوشی موضعی</w:t>
      </w:r>
      <w:r w:rsidRPr="00A01FB9">
        <w:rPr>
          <w:rStyle w:val="FootnoteReference"/>
          <w:rFonts w:ascii="Century" w:eastAsiaTheme="minorHAnsi" w:hAnsi="Century" w:cs="B Yagut"/>
          <w:sz w:val="24"/>
          <w:szCs w:val="24"/>
          <w:rtl/>
          <w:lang w:bidi="ar-SA"/>
        </w:rPr>
        <w:footnoteReference w:id="19"/>
      </w:r>
      <w:r w:rsidRPr="00A01FB9">
        <w:rPr>
          <w:rFonts w:cs="B Yagut" w:hint="cs"/>
          <w:sz w:val="24"/>
          <w:szCs w:val="24"/>
          <w:rtl/>
        </w:rPr>
        <w:t>، در نظر گرفته شده باشد</w:t>
      </w:r>
    </w:p>
    <w:p w:rsidR="00AE5563" w:rsidRPr="00A01FB9" w:rsidRDefault="00AE5563" w:rsidP="00AE5563">
      <w:pPr>
        <w:pStyle w:val="ListParagraph"/>
        <w:numPr>
          <w:ilvl w:val="0"/>
          <w:numId w:val="5"/>
        </w:numPr>
        <w:rPr>
          <w:rFonts w:ascii="Century" w:eastAsiaTheme="minorHAnsi" w:hAnsi="Century" w:cs="B Yagut"/>
          <w:sz w:val="24"/>
          <w:szCs w:val="24"/>
          <w:rtl/>
          <w:lang w:bidi="ar-SA"/>
        </w:rPr>
      </w:pPr>
      <w:r w:rsidRPr="00A01FB9">
        <w:rPr>
          <w:rFonts w:ascii="Century" w:eastAsiaTheme="minorHAnsi" w:hAnsi="Century" w:cs="B Yagut" w:hint="cs"/>
          <w:sz w:val="24"/>
          <w:szCs w:val="24"/>
          <w:rtl/>
          <w:lang w:bidi="ar-SA"/>
        </w:rPr>
        <w:t>تمامی متخصصین بیهوشی بایستی مهارت مدیر</w:t>
      </w:r>
      <w:r>
        <w:rPr>
          <w:rFonts w:ascii="Century" w:eastAsiaTheme="minorHAnsi" w:hAnsi="Century" w:cs="B Yagut" w:hint="cs"/>
          <w:sz w:val="24"/>
          <w:szCs w:val="24"/>
          <w:rtl/>
          <w:lang w:bidi="ar-SA"/>
        </w:rPr>
        <w:t>ي</w:t>
      </w:r>
      <w:r w:rsidRPr="00A01FB9">
        <w:rPr>
          <w:rFonts w:ascii="Century" w:eastAsiaTheme="minorHAnsi" w:hAnsi="Century" w:cs="B Yagut" w:hint="cs"/>
          <w:sz w:val="24"/>
          <w:szCs w:val="24"/>
          <w:rtl/>
          <w:lang w:bidi="ar-SA"/>
        </w:rPr>
        <w:t>ت راه هوایی را در خود حفظ نمایند و با استراتژی های متعدد برای برخورد با راه هوایی مشکل آشنا بوده و مهارت لازم را داشته باشند.</w:t>
      </w:r>
    </w:p>
    <w:p w:rsidR="00AE5563" w:rsidRPr="00A01FB9" w:rsidRDefault="00AE5563" w:rsidP="00AE5563">
      <w:pPr>
        <w:pStyle w:val="ListParagraph"/>
        <w:numPr>
          <w:ilvl w:val="0"/>
          <w:numId w:val="5"/>
        </w:numPr>
        <w:rPr>
          <w:rFonts w:ascii="Century" w:eastAsiaTheme="minorHAnsi" w:hAnsi="Century" w:cs="B Yagut"/>
          <w:sz w:val="24"/>
          <w:szCs w:val="24"/>
          <w:rtl/>
          <w:lang w:bidi="ar-SA"/>
        </w:rPr>
      </w:pPr>
      <w:r w:rsidRPr="00A01FB9">
        <w:rPr>
          <w:rFonts w:cs="B Yagut" w:hint="cs"/>
          <w:sz w:val="24"/>
          <w:szCs w:val="24"/>
          <w:rtl/>
        </w:rPr>
        <w:t>همیشه بعد از لوله گذاری متخصص بیهوشی بایستی با سمع صداهای تنفسی و نیز</w:t>
      </w:r>
      <w:r w:rsidRPr="00A01FB9">
        <w:rPr>
          <w:rFonts w:ascii="Century" w:eastAsiaTheme="minorHAnsi" w:hAnsi="Century" w:cs="B Yagut" w:hint="cs"/>
          <w:sz w:val="24"/>
          <w:szCs w:val="24"/>
          <w:rtl/>
          <w:lang w:bidi="ar-SA"/>
        </w:rPr>
        <w:t xml:space="preserve"> تهویه معدوی و پایش </w:t>
      </w:r>
      <w:r w:rsidRPr="00A01FB9">
        <w:rPr>
          <w:rFonts w:cs="B Yagut" w:hint="cs"/>
          <w:sz w:val="24"/>
          <w:szCs w:val="24"/>
          <w:rtl/>
        </w:rPr>
        <w:t xml:space="preserve">وضعیت اکسیژنی بیمار با استفاده از پالس اکسی متر، </w:t>
      </w:r>
      <w:r w:rsidRPr="00A01FB9">
        <w:rPr>
          <w:rFonts w:ascii="Century" w:eastAsiaTheme="minorHAnsi" w:hAnsi="Century" w:cs="B Yagut" w:hint="cs"/>
          <w:sz w:val="24"/>
          <w:szCs w:val="24"/>
          <w:rtl/>
          <w:lang w:bidi="ar-SA"/>
        </w:rPr>
        <w:t xml:space="preserve">جا گذاری </w:t>
      </w:r>
      <w:r w:rsidRPr="00A01FB9">
        <w:rPr>
          <w:rFonts w:cs="B Yagut" w:hint="cs"/>
          <w:sz w:val="24"/>
          <w:szCs w:val="24"/>
          <w:rtl/>
        </w:rPr>
        <w:t>مناسب</w:t>
      </w:r>
      <w:r w:rsidRPr="00A01FB9">
        <w:rPr>
          <w:rFonts w:ascii="Century" w:eastAsiaTheme="minorHAnsi" w:hAnsi="Century" w:cs="B Yagut" w:hint="cs"/>
          <w:sz w:val="24"/>
          <w:szCs w:val="24"/>
          <w:rtl/>
          <w:lang w:bidi="ar-SA"/>
        </w:rPr>
        <w:t xml:space="preserve"> لوله داخل نای، را تأیید نماید.</w:t>
      </w:r>
    </w:p>
    <w:p w:rsidR="00AE5563" w:rsidRPr="00790709" w:rsidRDefault="00AE5563" w:rsidP="00AE5563">
      <w:pPr>
        <w:pStyle w:val="ListParagraph"/>
        <w:numPr>
          <w:ilvl w:val="0"/>
          <w:numId w:val="5"/>
        </w:numPr>
        <w:rPr>
          <w:rFonts w:cs="B Yagut"/>
          <w:b/>
          <w:bCs/>
          <w:sz w:val="24"/>
          <w:szCs w:val="24"/>
          <w:rtl/>
        </w:rPr>
      </w:pPr>
      <w:r w:rsidRPr="00A01FB9">
        <w:rPr>
          <w:rFonts w:cs="B Yagut" w:hint="cs"/>
          <w:sz w:val="24"/>
          <w:szCs w:val="24"/>
          <w:rtl/>
        </w:rPr>
        <w:t xml:space="preserve">به منظور کاهش ترشحات معدوی و افزایش </w:t>
      </w:r>
      <w:r w:rsidRPr="00A01FB9">
        <w:rPr>
          <w:rFonts w:cs="B Yagut"/>
          <w:sz w:val="24"/>
          <w:szCs w:val="24"/>
        </w:rPr>
        <w:t>pH</w:t>
      </w:r>
      <w:r w:rsidRPr="00A01FB9">
        <w:rPr>
          <w:rFonts w:cs="B Yagut" w:hint="cs"/>
          <w:sz w:val="24"/>
          <w:szCs w:val="24"/>
          <w:rtl/>
        </w:rPr>
        <w:t>و با هدف پیش درمانی،  بيمارانی که کاندید عمل جراحی الکتیو بوده و در معرض خطر آسپیراسیونمی باشند بایستی قبل از بیهوشی ناشتا باشند</w:t>
      </w:r>
      <w:r w:rsidRPr="00790709">
        <w:rPr>
          <w:rFonts w:cs="B Yagut" w:hint="cs"/>
          <w:b/>
          <w:bCs/>
          <w:sz w:val="24"/>
          <w:szCs w:val="24"/>
          <w:rtl/>
        </w:rPr>
        <w:t>.</w:t>
      </w:r>
    </w:p>
    <w:p w:rsidR="00AE5563" w:rsidRPr="00790709" w:rsidRDefault="00AE5563" w:rsidP="00AE5563">
      <w:pPr>
        <w:pStyle w:val="ListParagraph"/>
        <w:numPr>
          <w:ilvl w:val="0"/>
          <w:numId w:val="7"/>
        </w:numPr>
        <w:rPr>
          <w:rFonts w:cs="B Yagut"/>
          <w:b/>
          <w:bCs/>
          <w:sz w:val="24"/>
          <w:szCs w:val="24"/>
          <w:rtl/>
        </w:rPr>
      </w:pPr>
      <w:r w:rsidRPr="00790709">
        <w:rPr>
          <w:rFonts w:ascii="Tahoma" w:hAnsi="Tahoma" w:cs="B Yagut" w:hint="cs"/>
          <w:b/>
          <w:bCs/>
          <w:sz w:val="24"/>
          <w:szCs w:val="24"/>
          <w:rtl/>
        </w:rPr>
        <w:t>مواردذيلتوصيهميشود</w:t>
      </w:r>
      <w:r w:rsidRPr="00790709">
        <w:rPr>
          <w:rFonts w:cs="B Yagut" w:hint="cs"/>
          <w:b/>
          <w:bCs/>
          <w:sz w:val="24"/>
          <w:szCs w:val="24"/>
          <w:rtl/>
        </w:rPr>
        <w:t>:</w:t>
      </w:r>
    </w:p>
    <w:p w:rsidR="00AE5563" w:rsidRPr="007F06C5" w:rsidRDefault="00AE5563" w:rsidP="00AE5563">
      <w:pPr>
        <w:pStyle w:val="ListParagraph"/>
        <w:numPr>
          <w:ilvl w:val="0"/>
          <w:numId w:val="6"/>
        </w:numPr>
        <w:rPr>
          <w:rFonts w:cs="B Yagut"/>
          <w:sz w:val="24"/>
          <w:szCs w:val="24"/>
          <w:rtl/>
        </w:rPr>
      </w:pPr>
      <w:r w:rsidRPr="007F06C5">
        <w:rPr>
          <w:rFonts w:cs="B Yagut" w:hint="cs"/>
          <w:sz w:val="24"/>
          <w:szCs w:val="24"/>
          <w:rtl/>
        </w:rPr>
        <w:t>بایستی متخصص بیهوشی با استفاده از کاپنوگرافی محل  جاگذاری مناسب لوله داخل نای، را بعد از لوله گذاری تأیید نماید.</w:t>
      </w:r>
    </w:p>
    <w:p w:rsidR="00AE5563" w:rsidRPr="007F06C5" w:rsidRDefault="00AE5563" w:rsidP="00AE5563">
      <w:pPr>
        <w:pStyle w:val="ListParagraph"/>
        <w:numPr>
          <w:ilvl w:val="0"/>
          <w:numId w:val="6"/>
        </w:numPr>
        <w:rPr>
          <w:rFonts w:cs="B Yagut"/>
          <w:sz w:val="24"/>
          <w:szCs w:val="24"/>
          <w:rtl/>
        </w:rPr>
      </w:pPr>
      <w:r w:rsidRPr="007F06C5">
        <w:rPr>
          <w:rFonts w:cs="B Yagut" w:hint="cs"/>
          <w:sz w:val="24"/>
          <w:szCs w:val="24"/>
          <w:rtl/>
        </w:rPr>
        <w:t>بایستی در برگه گزارش بیهوشی،  نتایج ارزیابی راه هوایی</w:t>
      </w:r>
      <w:r w:rsidRPr="007F06C5">
        <w:rPr>
          <w:rtl/>
        </w:rPr>
        <w:footnoteReference w:id="20"/>
      </w:r>
      <w:r w:rsidRPr="007F06C5">
        <w:rPr>
          <w:rFonts w:cs="B Yagut" w:hint="cs"/>
          <w:sz w:val="24"/>
          <w:szCs w:val="24"/>
          <w:rtl/>
        </w:rPr>
        <w:t xml:space="preserve"> و توصیفی از سهولت یا مشکل بودن لوله گذاری ( در صورت انجام) ثبت شود.</w:t>
      </w:r>
    </w:p>
    <w:p w:rsidR="00AE5563" w:rsidRPr="00724A75" w:rsidRDefault="00AE5563" w:rsidP="00AE5563">
      <w:pPr>
        <w:pStyle w:val="ListParagraph"/>
        <w:numPr>
          <w:ilvl w:val="0"/>
          <w:numId w:val="7"/>
        </w:numPr>
        <w:rPr>
          <w:rFonts w:cs="B Yagut"/>
          <w:b/>
          <w:bCs/>
          <w:sz w:val="24"/>
          <w:szCs w:val="24"/>
          <w:rtl/>
        </w:rPr>
      </w:pPr>
      <w:r w:rsidRPr="00724A75">
        <w:rPr>
          <w:rFonts w:cs="B Yagut" w:hint="cs"/>
          <w:b/>
          <w:bCs/>
          <w:sz w:val="24"/>
          <w:szCs w:val="24"/>
          <w:rtl/>
        </w:rPr>
        <w:t>شناسایی و آمادگی مؤثر تیم برای مقابله با خطر از دست دادن خون زیادتوصیه اکیدبه  انجام اقدامات ذیل می شود:</w:t>
      </w:r>
    </w:p>
    <w:p w:rsidR="00AE5563" w:rsidRPr="00A01FB9" w:rsidRDefault="00AE5563" w:rsidP="00AE5563">
      <w:pPr>
        <w:pStyle w:val="ListParagraph"/>
        <w:numPr>
          <w:ilvl w:val="0"/>
          <w:numId w:val="11"/>
        </w:numPr>
        <w:rPr>
          <w:rFonts w:cs="B Yagut"/>
          <w:sz w:val="24"/>
          <w:szCs w:val="24"/>
          <w:rtl/>
        </w:rPr>
      </w:pPr>
      <w:r w:rsidRPr="00A01FB9">
        <w:rPr>
          <w:rFonts w:cs="B Yagut" w:hint="cs"/>
          <w:sz w:val="24"/>
          <w:szCs w:val="24"/>
          <w:rtl/>
        </w:rPr>
        <w:t>متخصص بیهوشی قبل از القاء بیهوشیبایستی احتمال</w:t>
      </w:r>
      <w:r w:rsidRPr="007F06C5">
        <w:rPr>
          <w:rFonts w:cs="B Yagut" w:hint="cs"/>
          <w:sz w:val="24"/>
          <w:szCs w:val="24"/>
          <w:rtl/>
        </w:rPr>
        <w:t xml:space="preserve"> از دست دادن خون زیاد</w:t>
      </w:r>
      <w:r w:rsidRPr="00A01FB9">
        <w:rPr>
          <w:rFonts w:cs="B Yagut" w:hint="cs"/>
          <w:sz w:val="24"/>
          <w:szCs w:val="24"/>
          <w:rtl/>
        </w:rPr>
        <w:t>را دربيماردر  نظر بگیردو درصورتی که این مورد خطر مهمی است بایستی آمادگی برخورد مناسب با آن را داشته باشد . در صورتی که خطر از دست دادن خون ناشناخته می باشد متخصص بیهوشی بایستی با جراح در مورد احتمال وقوع آن صحبت نماید.</w:t>
      </w:r>
    </w:p>
    <w:p w:rsidR="00AE5563" w:rsidRPr="00A01FB9" w:rsidRDefault="00AE5563" w:rsidP="00AE5563">
      <w:pPr>
        <w:pStyle w:val="ListParagraph"/>
        <w:numPr>
          <w:ilvl w:val="0"/>
          <w:numId w:val="11"/>
        </w:numPr>
        <w:rPr>
          <w:rFonts w:cs="B Yagut"/>
          <w:sz w:val="24"/>
          <w:szCs w:val="24"/>
          <w:rtl/>
        </w:rPr>
      </w:pPr>
      <w:r w:rsidRPr="00A01FB9">
        <w:rPr>
          <w:rFonts w:cs="B Yagut" w:hint="cs"/>
          <w:sz w:val="24"/>
          <w:szCs w:val="24"/>
          <w:rtl/>
        </w:rPr>
        <w:t>قبل از برش پوست تیم بایستی احتمال</w:t>
      </w:r>
      <w:r w:rsidRPr="00A01FB9">
        <w:rPr>
          <w:rFonts w:ascii="Century" w:eastAsiaTheme="minorHAnsi" w:hAnsi="Century" w:cs="B Yagut" w:hint="cs"/>
          <w:sz w:val="24"/>
          <w:szCs w:val="24"/>
          <w:rtl/>
          <w:lang w:bidi="ar-SA"/>
        </w:rPr>
        <w:t xml:space="preserve"> از دست دادن خون زیاد</w:t>
      </w:r>
      <w:r w:rsidRPr="00A01FB9">
        <w:rPr>
          <w:rFonts w:cs="B Yagut" w:hint="cs"/>
          <w:sz w:val="24"/>
          <w:szCs w:val="24"/>
          <w:rtl/>
        </w:rPr>
        <w:t>را در بیمار به بحث بگذارند و درصورتی که این مورد خطر مهمی است از وجود راه وریدی مناسب مطمئن شوند.</w:t>
      </w:r>
    </w:p>
    <w:p w:rsidR="00AE5563" w:rsidRPr="00A01FB9" w:rsidRDefault="00AE5563" w:rsidP="00AE5563">
      <w:pPr>
        <w:pStyle w:val="ListParagraph"/>
        <w:numPr>
          <w:ilvl w:val="0"/>
          <w:numId w:val="12"/>
        </w:numPr>
        <w:rPr>
          <w:rFonts w:cs="B Yagut"/>
          <w:sz w:val="24"/>
          <w:szCs w:val="24"/>
        </w:rPr>
      </w:pPr>
      <w:r w:rsidRPr="00A01FB9">
        <w:rPr>
          <w:rFonts w:ascii="Tahoma" w:hAnsi="Tahoma" w:cs="B Yagut" w:hint="cs"/>
          <w:sz w:val="24"/>
          <w:szCs w:val="24"/>
          <w:rtl/>
        </w:rPr>
        <w:t>یکی</w:t>
      </w:r>
      <w:r>
        <w:rPr>
          <w:rFonts w:ascii="Tahoma" w:hAnsi="Tahoma" w:cs="B Yagut" w:hint="cs"/>
          <w:sz w:val="24"/>
          <w:szCs w:val="24"/>
          <w:rtl/>
        </w:rPr>
        <w:t xml:space="preserve"> </w:t>
      </w:r>
      <w:r w:rsidRPr="00A01FB9">
        <w:rPr>
          <w:rFonts w:ascii="Tahoma" w:hAnsi="Tahoma" w:cs="B Yagut" w:hint="cs"/>
          <w:sz w:val="24"/>
          <w:szCs w:val="24"/>
          <w:rtl/>
        </w:rPr>
        <w:t>ازاعضای</w:t>
      </w:r>
      <w:r>
        <w:rPr>
          <w:rFonts w:ascii="Tahoma" w:hAnsi="Tahoma" w:cs="B Yagut" w:hint="cs"/>
          <w:sz w:val="24"/>
          <w:szCs w:val="24"/>
          <w:rtl/>
        </w:rPr>
        <w:t xml:space="preserve"> </w:t>
      </w:r>
      <w:r w:rsidRPr="00A01FB9">
        <w:rPr>
          <w:rFonts w:ascii="Tahoma" w:hAnsi="Tahoma" w:cs="B Yagut" w:hint="cs"/>
          <w:sz w:val="24"/>
          <w:szCs w:val="24"/>
          <w:rtl/>
        </w:rPr>
        <w:t>تیم</w:t>
      </w:r>
      <w:r>
        <w:rPr>
          <w:rFonts w:ascii="Tahoma" w:hAnsi="Tahoma" w:cs="B Yagut" w:hint="cs"/>
          <w:sz w:val="24"/>
          <w:szCs w:val="24"/>
          <w:rtl/>
        </w:rPr>
        <w:t xml:space="preserve"> </w:t>
      </w:r>
      <w:r w:rsidRPr="00A01FB9">
        <w:rPr>
          <w:rFonts w:ascii="Tahoma" w:hAnsi="Tahoma" w:cs="B Yagut" w:hint="cs"/>
          <w:sz w:val="24"/>
          <w:szCs w:val="24"/>
          <w:rtl/>
        </w:rPr>
        <w:t>وجود</w:t>
      </w:r>
      <w:r w:rsidRPr="00A01FB9">
        <w:rPr>
          <w:rFonts w:cs="B Yagut" w:hint="cs"/>
          <w:sz w:val="24"/>
          <w:szCs w:val="24"/>
          <w:rtl/>
        </w:rPr>
        <w:t xml:space="preserve">  فرآورده های خونی مورد لزوم برای عمل جراحی را تأیید نماید.</w:t>
      </w:r>
    </w:p>
    <w:p w:rsidR="00AE5563" w:rsidRPr="00A01FB9" w:rsidRDefault="00AE5563" w:rsidP="00AE5563">
      <w:pPr>
        <w:ind w:left="360"/>
        <w:rPr>
          <w:rFonts w:cs="B Yagut"/>
          <w:b/>
          <w:bCs/>
          <w:sz w:val="24"/>
          <w:szCs w:val="24"/>
          <w:rtl/>
        </w:rPr>
      </w:pPr>
    </w:p>
    <w:p w:rsidR="00AE5563" w:rsidRPr="00A01FB9" w:rsidRDefault="00AE5563" w:rsidP="00AE5563">
      <w:pPr>
        <w:pStyle w:val="ListParagraph"/>
        <w:numPr>
          <w:ilvl w:val="0"/>
          <w:numId w:val="7"/>
        </w:numPr>
        <w:rPr>
          <w:rFonts w:cs="B Yagut"/>
          <w:b/>
          <w:bCs/>
          <w:sz w:val="24"/>
          <w:szCs w:val="24"/>
          <w:rtl/>
        </w:rPr>
      </w:pPr>
      <w:r w:rsidRPr="00A01FB9">
        <w:rPr>
          <w:rFonts w:cs="B Yagut" w:hint="cs"/>
          <w:b/>
          <w:bCs/>
          <w:sz w:val="24"/>
          <w:szCs w:val="24"/>
          <w:rtl/>
        </w:rPr>
        <w:t>به منظور اجتناب تیم از ایجاد واکنش ناخواسته دارویی یا واکنش آلرژیک شناخته شده در بیمار توصیه اکید به انجام موارد ذیل می شود:</w:t>
      </w:r>
    </w:p>
    <w:p w:rsidR="00AE5563" w:rsidRPr="00A01FB9" w:rsidRDefault="00AE5563" w:rsidP="00AE5563">
      <w:pPr>
        <w:pStyle w:val="ListParagraph"/>
        <w:numPr>
          <w:ilvl w:val="0"/>
          <w:numId w:val="15"/>
        </w:numPr>
        <w:rPr>
          <w:rFonts w:cs="B Yagut"/>
          <w:sz w:val="24"/>
          <w:szCs w:val="24"/>
          <w:rtl/>
        </w:rPr>
      </w:pPr>
      <w:r w:rsidRPr="00A01FB9">
        <w:rPr>
          <w:rFonts w:cs="B Yagut" w:hint="cs"/>
          <w:sz w:val="24"/>
          <w:szCs w:val="24"/>
          <w:rtl/>
        </w:rPr>
        <w:t>بایستی متخصصین بیهوشی کاملاً فارماکولوژی داروهایی را که دستور می دهند/تجویز می نمایند،  از جمله درجه سمیت دارو را درک نمایند.</w:t>
      </w:r>
    </w:p>
    <w:p w:rsidR="00AE5563" w:rsidRPr="00A01FB9" w:rsidRDefault="00AE5563" w:rsidP="00AE5563">
      <w:pPr>
        <w:pStyle w:val="ListParagraph"/>
        <w:numPr>
          <w:ilvl w:val="0"/>
          <w:numId w:val="15"/>
        </w:numPr>
        <w:rPr>
          <w:rFonts w:cs="B Yagut"/>
          <w:sz w:val="24"/>
          <w:szCs w:val="24"/>
          <w:rtl/>
        </w:rPr>
      </w:pPr>
      <w:r w:rsidRPr="00A01FB9">
        <w:rPr>
          <w:rFonts w:cs="B Yagut" w:hint="cs"/>
          <w:sz w:val="24"/>
          <w:szCs w:val="24"/>
          <w:rtl/>
        </w:rPr>
        <w:t>قبل از تجویز هر دارویی برای بیماران،  ابتدا بایستی بیمار به وضوح شناساییشود.</w:t>
      </w:r>
    </w:p>
    <w:p w:rsidR="00AE5563" w:rsidRPr="00A01FB9" w:rsidRDefault="00AE5563" w:rsidP="00AE5563">
      <w:pPr>
        <w:pStyle w:val="ListParagraph"/>
        <w:numPr>
          <w:ilvl w:val="0"/>
          <w:numId w:val="15"/>
        </w:numPr>
        <w:rPr>
          <w:rFonts w:cs="B Yagut"/>
          <w:sz w:val="24"/>
          <w:szCs w:val="24"/>
          <w:rtl/>
        </w:rPr>
      </w:pPr>
      <w:r w:rsidRPr="00A01FB9">
        <w:rPr>
          <w:rFonts w:cs="B Yagut" w:hint="cs"/>
          <w:sz w:val="24"/>
          <w:szCs w:val="24"/>
          <w:rtl/>
        </w:rPr>
        <w:t xml:space="preserve">قبل از تجویز هر دارویی برای بیماران ابتدا بایستی تاریخچه دارویی کامل منجمله اطلاعات </w:t>
      </w:r>
      <w:r>
        <w:rPr>
          <w:rFonts w:cs="B Yagut" w:hint="cs"/>
          <w:sz w:val="24"/>
          <w:szCs w:val="24"/>
          <w:rtl/>
        </w:rPr>
        <w:t xml:space="preserve">مرتبط به </w:t>
      </w:r>
      <w:r w:rsidRPr="00A01FB9">
        <w:rPr>
          <w:rFonts w:cs="B Yagut" w:hint="cs"/>
          <w:sz w:val="24"/>
          <w:szCs w:val="24"/>
          <w:rtl/>
        </w:rPr>
        <w:t xml:space="preserve">آلرژی ها و سایر واکنش های بیش حساسیتی </w:t>
      </w:r>
      <w:r w:rsidRPr="00A01FB9">
        <w:rPr>
          <w:rtl/>
        </w:rPr>
        <w:footnoteReference w:id="21"/>
      </w:r>
      <w:r w:rsidRPr="00A01FB9">
        <w:rPr>
          <w:rFonts w:cs="B Yagut" w:hint="cs"/>
          <w:sz w:val="24"/>
          <w:szCs w:val="24"/>
          <w:rtl/>
        </w:rPr>
        <w:t>از بیمار اخذ شود.</w:t>
      </w:r>
    </w:p>
    <w:p w:rsidR="00AE5563" w:rsidRPr="00A01FB9" w:rsidRDefault="00AE5563" w:rsidP="00AE5563">
      <w:pPr>
        <w:pStyle w:val="ListParagraph"/>
        <w:numPr>
          <w:ilvl w:val="0"/>
          <w:numId w:val="15"/>
        </w:numPr>
        <w:rPr>
          <w:rFonts w:cs="B Yagut"/>
          <w:sz w:val="24"/>
          <w:szCs w:val="24"/>
          <w:rtl/>
        </w:rPr>
      </w:pPr>
      <w:r w:rsidRPr="00A01FB9">
        <w:rPr>
          <w:rFonts w:cs="B Yagut" w:hint="cs"/>
          <w:sz w:val="24"/>
          <w:szCs w:val="24"/>
          <w:rtl/>
        </w:rPr>
        <w:t>قبل از دادن دارو به بیمار بایستی داروها به طرز مناسبی برچسب گذاری، مورد تأیید و کنترل مجددقرار گیرند.</w:t>
      </w:r>
    </w:p>
    <w:p w:rsidR="00AE5563" w:rsidRPr="00A01FB9" w:rsidRDefault="00AE5563" w:rsidP="00AE5563">
      <w:pPr>
        <w:pStyle w:val="ListParagraph"/>
        <w:numPr>
          <w:ilvl w:val="0"/>
          <w:numId w:val="15"/>
        </w:numPr>
        <w:rPr>
          <w:rFonts w:cs="B Yagut"/>
          <w:sz w:val="24"/>
          <w:szCs w:val="24"/>
          <w:rtl/>
        </w:rPr>
      </w:pPr>
      <w:r w:rsidRPr="00A01FB9">
        <w:rPr>
          <w:rFonts w:cs="B Yagut" w:hint="cs"/>
          <w:sz w:val="24"/>
          <w:szCs w:val="24"/>
          <w:rtl/>
        </w:rPr>
        <w:t>قبل از دادن دارو به بیمار با یکی دیگر از ارائه کنندگان خدمت بایستی ارتباط کلامی  واضح برقرار شود تا از درک مشترک و همسان از موارد مصرف، موارد منع مصرف بالقوه و هرگونه اطلاعات مرتبط دیگر اطمینان حاصل شود.</w:t>
      </w:r>
    </w:p>
    <w:p w:rsidR="00AE5563" w:rsidRPr="00446734" w:rsidRDefault="00AE5563" w:rsidP="00AE5563">
      <w:pPr>
        <w:pStyle w:val="ListParagraph"/>
        <w:numPr>
          <w:ilvl w:val="0"/>
          <w:numId w:val="7"/>
        </w:numPr>
        <w:rPr>
          <w:rFonts w:cs="B Yagut"/>
          <w:b/>
          <w:bCs/>
          <w:sz w:val="24"/>
          <w:szCs w:val="24"/>
          <w:rtl/>
        </w:rPr>
      </w:pPr>
      <w:r w:rsidRPr="00446734">
        <w:rPr>
          <w:rFonts w:cs="B Yagut" w:hint="cs"/>
          <w:b/>
          <w:bCs/>
          <w:sz w:val="24"/>
          <w:szCs w:val="24"/>
          <w:rtl/>
        </w:rPr>
        <w:t>موارد ذیل توصیه می شود:</w:t>
      </w:r>
    </w:p>
    <w:p w:rsidR="00AE5563" w:rsidRPr="00A01FB9" w:rsidRDefault="00AE5563" w:rsidP="00AE5563">
      <w:pPr>
        <w:pStyle w:val="ListParagraph"/>
        <w:numPr>
          <w:ilvl w:val="0"/>
          <w:numId w:val="14"/>
        </w:numPr>
        <w:rPr>
          <w:rFonts w:cs="B Yagut"/>
          <w:sz w:val="24"/>
          <w:szCs w:val="24"/>
          <w:rtl/>
        </w:rPr>
      </w:pPr>
      <w:r w:rsidRPr="00A01FB9">
        <w:rPr>
          <w:rFonts w:cs="B Yagut" w:hint="cs"/>
          <w:sz w:val="24"/>
          <w:szCs w:val="24"/>
          <w:rtl/>
        </w:rPr>
        <w:t>کشوهاو فضای کار برای نگهداری وآماده سازی داروها بایستی به صورت منظم سازمان دهی شود</w:t>
      </w:r>
      <w:r>
        <w:rPr>
          <w:rFonts w:cs="B Yagut" w:hint="cs"/>
          <w:sz w:val="24"/>
          <w:szCs w:val="24"/>
          <w:rtl/>
        </w:rPr>
        <w:t xml:space="preserve"> </w:t>
      </w:r>
      <w:r w:rsidRPr="00A01FB9">
        <w:rPr>
          <w:rFonts w:cs="B Yagut" w:hint="cs"/>
          <w:sz w:val="24"/>
          <w:szCs w:val="24"/>
          <w:rtl/>
        </w:rPr>
        <w:t>تا از قرارگیری آمپول های دارویی و سرنگ هادر یک محل یکسان،همیشگی و مرتبو تفکیک فیزیکی داروهای خطرناک از داروهایی که دارای تلفظ مشابه می باشند اطمینان حاصل شود.</w:t>
      </w:r>
    </w:p>
    <w:p w:rsidR="00AE5563" w:rsidRPr="00A01FB9" w:rsidRDefault="00AE5563" w:rsidP="00AE5563">
      <w:pPr>
        <w:pStyle w:val="ListParagraph"/>
        <w:numPr>
          <w:ilvl w:val="0"/>
          <w:numId w:val="14"/>
        </w:numPr>
        <w:rPr>
          <w:rFonts w:cs="B Yagut"/>
          <w:sz w:val="24"/>
          <w:szCs w:val="24"/>
          <w:rtl/>
        </w:rPr>
      </w:pPr>
      <w:r w:rsidRPr="00A01FB9">
        <w:rPr>
          <w:rFonts w:cs="B Yagut" w:hint="cs"/>
          <w:sz w:val="24"/>
          <w:szCs w:val="24"/>
          <w:rtl/>
        </w:rPr>
        <w:t>برچسب آمپول ها و سرنگ ها  بايستي خوانا  و حاوي اطلاعات استاندارد (نظير: غلظت دارو و تاريخ انقضاء) باشد.</w:t>
      </w:r>
    </w:p>
    <w:p w:rsidR="00AE5563" w:rsidRPr="00A01FB9" w:rsidRDefault="00AE5563" w:rsidP="00AE5563">
      <w:pPr>
        <w:pStyle w:val="ListParagraph"/>
        <w:numPr>
          <w:ilvl w:val="0"/>
          <w:numId w:val="14"/>
        </w:numPr>
        <w:rPr>
          <w:rFonts w:cs="B Yagut"/>
          <w:sz w:val="24"/>
          <w:szCs w:val="24"/>
          <w:rtl/>
        </w:rPr>
      </w:pPr>
      <w:r w:rsidRPr="00A01FB9">
        <w:rPr>
          <w:rFonts w:cs="B Yagut" w:hint="cs"/>
          <w:sz w:val="24"/>
          <w:szCs w:val="24"/>
          <w:rtl/>
        </w:rPr>
        <w:t xml:space="preserve">تا حد امكان از قرارگیری داروها با بسته  بندي يا اشكال ظاهري مشابه در كنار هم بايستي خودداري شود. </w:t>
      </w:r>
    </w:p>
    <w:p w:rsidR="00AE5563" w:rsidRPr="00A01FB9" w:rsidRDefault="00AE5563" w:rsidP="00AE5563">
      <w:pPr>
        <w:pStyle w:val="ListParagraph"/>
        <w:numPr>
          <w:ilvl w:val="0"/>
          <w:numId w:val="14"/>
        </w:numPr>
        <w:rPr>
          <w:rFonts w:cs="B Yagut"/>
          <w:sz w:val="24"/>
          <w:szCs w:val="24"/>
          <w:rtl/>
        </w:rPr>
      </w:pPr>
      <w:r w:rsidRPr="00A01FB9">
        <w:rPr>
          <w:rFonts w:cs="B Yagut" w:hint="cs"/>
          <w:sz w:val="24"/>
          <w:szCs w:val="24"/>
          <w:rtl/>
        </w:rPr>
        <w:t>خطاهاي در حين تزریق داروهاي وريدي بايستي گزارش و بررسي شوند.</w:t>
      </w:r>
    </w:p>
    <w:p w:rsidR="00AE5563" w:rsidRPr="00A01FB9" w:rsidRDefault="00AE5563" w:rsidP="00AE5563">
      <w:pPr>
        <w:pStyle w:val="ListParagraph"/>
        <w:numPr>
          <w:ilvl w:val="0"/>
          <w:numId w:val="14"/>
        </w:numPr>
        <w:rPr>
          <w:rFonts w:cs="B Yagut"/>
          <w:sz w:val="24"/>
          <w:szCs w:val="24"/>
          <w:rtl/>
        </w:rPr>
      </w:pPr>
      <w:r w:rsidRPr="00A01FB9">
        <w:rPr>
          <w:rFonts w:cs="B Yagut" w:hint="cs"/>
          <w:sz w:val="24"/>
          <w:szCs w:val="24"/>
          <w:rtl/>
        </w:rPr>
        <w:t xml:space="preserve">داروهای تزریقی  بايستي توسط متخصص بيهوشي كه آن ها را به بيمار  </w:t>
      </w:r>
      <w:r w:rsidRPr="004658DA">
        <w:rPr>
          <w:rFonts w:cs="B Yagut" w:hint="cs"/>
          <w:sz w:val="24"/>
          <w:szCs w:val="24"/>
          <w:rtl/>
        </w:rPr>
        <w:t>تزریق می کند</w:t>
      </w:r>
      <w:r w:rsidRPr="00A01FB9">
        <w:rPr>
          <w:rFonts w:cs="B Yagut" w:hint="cs"/>
          <w:sz w:val="24"/>
          <w:szCs w:val="24"/>
          <w:rtl/>
        </w:rPr>
        <w:t>، كشيده و برچسب زده شود.</w:t>
      </w:r>
    </w:p>
    <w:p w:rsidR="00AE5563" w:rsidRPr="00446734" w:rsidRDefault="00AE5563" w:rsidP="00AE5563">
      <w:pPr>
        <w:pStyle w:val="ListParagraph"/>
        <w:numPr>
          <w:ilvl w:val="0"/>
          <w:numId w:val="7"/>
        </w:numPr>
        <w:rPr>
          <w:rFonts w:cs="B Yagut"/>
          <w:b/>
          <w:bCs/>
          <w:sz w:val="24"/>
          <w:szCs w:val="24"/>
          <w:rtl/>
        </w:rPr>
      </w:pPr>
      <w:r w:rsidRPr="00446734">
        <w:rPr>
          <w:rFonts w:cs="B Yagut" w:hint="cs"/>
          <w:b/>
          <w:bCs/>
          <w:sz w:val="24"/>
          <w:szCs w:val="24"/>
          <w:rtl/>
        </w:rPr>
        <w:t>مو</w:t>
      </w:r>
      <w:r>
        <w:rPr>
          <w:rFonts w:cs="B Yagut" w:hint="cs"/>
          <w:b/>
          <w:bCs/>
          <w:sz w:val="24"/>
          <w:szCs w:val="24"/>
          <w:rtl/>
        </w:rPr>
        <w:t>ا</w:t>
      </w:r>
      <w:r w:rsidRPr="00446734">
        <w:rPr>
          <w:rFonts w:cs="B Yagut" w:hint="cs"/>
          <w:b/>
          <w:bCs/>
          <w:sz w:val="24"/>
          <w:szCs w:val="24"/>
          <w:rtl/>
        </w:rPr>
        <w:t>رد پيشنهادي:</w:t>
      </w:r>
    </w:p>
    <w:p w:rsidR="00AE5563" w:rsidRPr="00A01FB9" w:rsidRDefault="00AE5563" w:rsidP="00AE5563">
      <w:pPr>
        <w:pStyle w:val="ListParagraph"/>
        <w:numPr>
          <w:ilvl w:val="0"/>
          <w:numId w:val="13"/>
        </w:numPr>
        <w:rPr>
          <w:rFonts w:cs="B Yagut"/>
          <w:sz w:val="24"/>
          <w:szCs w:val="24"/>
        </w:rPr>
      </w:pPr>
      <w:r w:rsidRPr="00A01FB9">
        <w:rPr>
          <w:rFonts w:cs="B Yagut" w:hint="cs"/>
          <w:sz w:val="24"/>
          <w:szCs w:val="24"/>
          <w:rtl/>
        </w:rPr>
        <w:t>داروها ي موجود در يك دسته دارويي بايستي با استفاده از سيستم كدبندي رنگي مورد اجماع</w:t>
      </w:r>
      <w:r>
        <w:rPr>
          <w:rFonts w:cs="B Yagut" w:hint="cs"/>
          <w:sz w:val="24"/>
          <w:szCs w:val="24"/>
          <w:rtl/>
        </w:rPr>
        <w:t xml:space="preserve">، </w:t>
      </w:r>
      <w:r w:rsidRPr="00A01FB9">
        <w:rPr>
          <w:rFonts w:cs="B Yagut" w:hint="cs"/>
          <w:sz w:val="24"/>
          <w:szCs w:val="24"/>
          <w:rtl/>
        </w:rPr>
        <w:t xml:space="preserve"> كه توسط تمامي افراد تيم جراحي درك شده باشد، معين شوند.</w:t>
      </w:r>
    </w:p>
    <w:p w:rsidR="00AE5563" w:rsidRPr="007F06C5" w:rsidRDefault="00AE5563" w:rsidP="00AE5563">
      <w:pPr>
        <w:ind w:left="360"/>
        <w:rPr>
          <w:rFonts w:cs="B Yagut"/>
          <w:b/>
          <w:bCs/>
          <w:sz w:val="24"/>
          <w:szCs w:val="24"/>
        </w:rPr>
      </w:pPr>
    </w:p>
    <w:p w:rsidR="00AE5563" w:rsidRPr="00446734" w:rsidRDefault="00AE5563" w:rsidP="00AE5563">
      <w:pPr>
        <w:pStyle w:val="ListParagraph"/>
        <w:numPr>
          <w:ilvl w:val="0"/>
          <w:numId w:val="7"/>
        </w:numPr>
        <w:rPr>
          <w:rFonts w:cs="B Yagut"/>
          <w:b/>
          <w:bCs/>
          <w:sz w:val="24"/>
          <w:szCs w:val="24"/>
          <w:rtl/>
        </w:rPr>
      </w:pPr>
      <w:r w:rsidRPr="00446734">
        <w:rPr>
          <w:rFonts w:cs="B Yagut" w:hint="cs"/>
          <w:b/>
          <w:bCs/>
          <w:sz w:val="24"/>
          <w:szCs w:val="24"/>
          <w:rtl/>
        </w:rPr>
        <w:t xml:space="preserve">به منظور تضمين  بكارگيري منسجم روش هاي شناخته شده </w:t>
      </w:r>
      <w:r>
        <w:rPr>
          <w:rFonts w:cs="B Yagut" w:hint="cs"/>
          <w:b/>
          <w:bCs/>
          <w:sz w:val="24"/>
          <w:szCs w:val="24"/>
          <w:rtl/>
        </w:rPr>
        <w:t xml:space="preserve">مؤثر در </w:t>
      </w:r>
      <w:r w:rsidRPr="00446734">
        <w:rPr>
          <w:rFonts w:cs="B Yagut" w:hint="cs"/>
          <w:b/>
          <w:bCs/>
          <w:sz w:val="24"/>
          <w:szCs w:val="24"/>
          <w:rtl/>
        </w:rPr>
        <w:t>به حداقل رسانيدن خطر عفونت موضع جراحي ،توصيه اكيد به انجام اقدامات ذيل توسط تيم مي شود:</w:t>
      </w:r>
    </w:p>
    <w:p w:rsidR="00AE5563" w:rsidRPr="00A01FB9" w:rsidRDefault="00AE5563" w:rsidP="00AE5563">
      <w:pPr>
        <w:pStyle w:val="ListParagraph"/>
        <w:numPr>
          <w:ilvl w:val="0"/>
          <w:numId w:val="16"/>
        </w:numPr>
        <w:autoSpaceDE w:val="0"/>
        <w:autoSpaceDN w:val="0"/>
        <w:adjustRightInd w:val="0"/>
        <w:spacing w:after="0" w:line="240" w:lineRule="auto"/>
        <w:rPr>
          <w:rFonts w:cs="B Yagut"/>
          <w:sz w:val="24"/>
          <w:szCs w:val="24"/>
          <w:rtl/>
        </w:rPr>
      </w:pPr>
      <w:r w:rsidRPr="00A01FB9">
        <w:rPr>
          <w:rFonts w:cs="B Yagut" w:hint="cs"/>
          <w:sz w:val="24"/>
          <w:szCs w:val="24"/>
          <w:rtl/>
        </w:rPr>
        <w:t>آنتي بيوتيك هاي پروفيلاكسي بايستي به صورت معمول در تمامي موارد جراحي تميز- آلوده  مصرف شود و براي استفاده در هر مورد جراحي تميز نيز در نظر گرفته شود.</w:t>
      </w:r>
    </w:p>
    <w:p w:rsidR="00AE5563" w:rsidRPr="00AE5563" w:rsidRDefault="00AE5563" w:rsidP="00AE5563">
      <w:pPr>
        <w:pStyle w:val="ListParagraph"/>
        <w:numPr>
          <w:ilvl w:val="0"/>
          <w:numId w:val="16"/>
        </w:numPr>
        <w:rPr>
          <w:rFonts w:cs="B Yagut"/>
          <w:sz w:val="24"/>
          <w:szCs w:val="24"/>
          <w:u w:val="single"/>
          <w:rtl/>
        </w:rPr>
      </w:pPr>
      <w:r w:rsidRPr="00A01FB9">
        <w:rPr>
          <w:rFonts w:cs="B Yagut" w:hint="cs"/>
          <w:sz w:val="24"/>
          <w:szCs w:val="24"/>
          <w:rtl/>
        </w:rPr>
        <w:t xml:space="preserve">آنتي بيوتيك پروفيلاكتيك </w:t>
      </w:r>
      <w:r w:rsidRPr="00AE5563">
        <w:rPr>
          <w:rFonts w:cs="B Yagut" w:hint="cs"/>
          <w:sz w:val="24"/>
          <w:szCs w:val="24"/>
          <w:u w:val="single"/>
          <w:rtl/>
        </w:rPr>
        <w:t xml:space="preserve">بايستي يك ساعت قبل از برش پوست با دوز و </w:t>
      </w:r>
      <w:r w:rsidRPr="00AE5563">
        <w:rPr>
          <w:rFonts w:cs="B Yagut" w:hint="cs"/>
          <w:sz w:val="24"/>
          <w:szCs w:val="24"/>
          <w:rtl/>
        </w:rPr>
        <w:t>طيف ضدميكروبي مؤثر</w:t>
      </w:r>
      <w:r w:rsidRPr="00A01FB9">
        <w:rPr>
          <w:rFonts w:cs="B Yagut" w:hint="cs"/>
          <w:sz w:val="24"/>
          <w:szCs w:val="24"/>
          <w:rtl/>
        </w:rPr>
        <w:t xml:space="preserve"> بر عليه پاتوژن هاي احتمالي كه سبب آلودگي پروسيجر مي شوند. تجويز نمود. </w:t>
      </w:r>
      <w:r w:rsidRPr="00AE5563">
        <w:rPr>
          <w:rFonts w:cs="B Yagut" w:hint="cs"/>
          <w:sz w:val="24"/>
          <w:szCs w:val="24"/>
          <w:u w:val="single"/>
          <w:rtl/>
        </w:rPr>
        <w:t>قبل از برش پوست اعضاي تيم جراحي بايستي تجويز آنتي بيوتيك را در طي 60 دقيقه قبل تأييد نمايند.</w:t>
      </w:r>
      <w:r w:rsidRPr="00A01FB9">
        <w:rPr>
          <w:rFonts w:cs="B Yagut" w:hint="cs"/>
          <w:sz w:val="24"/>
          <w:szCs w:val="24"/>
          <w:rtl/>
        </w:rPr>
        <w:t xml:space="preserve">( </w:t>
      </w:r>
      <w:r w:rsidRPr="00AE5563">
        <w:rPr>
          <w:rFonts w:cs="B Yagut" w:hint="cs"/>
          <w:sz w:val="24"/>
          <w:szCs w:val="24"/>
          <w:u w:val="single"/>
          <w:rtl/>
        </w:rPr>
        <w:t>درصورت استفاده از ونكوما يسين، انفوزيون آن بايستي يك ساعت قبل از برش پوست تمام شده باشد).</w:t>
      </w:r>
    </w:p>
    <w:p w:rsidR="00AE5563" w:rsidRPr="00A01FB9" w:rsidRDefault="00AE5563" w:rsidP="00AE5563">
      <w:pPr>
        <w:pStyle w:val="ListParagraph"/>
        <w:numPr>
          <w:ilvl w:val="0"/>
          <w:numId w:val="16"/>
        </w:numPr>
        <w:rPr>
          <w:rFonts w:cs="B Yagut"/>
          <w:sz w:val="24"/>
          <w:szCs w:val="24"/>
          <w:rtl/>
        </w:rPr>
      </w:pPr>
      <w:r w:rsidRPr="00A01FB9">
        <w:rPr>
          <w:rFonts w:cs="B Yagut" w:hint="cs"/>
          <w:sz w:val="24"/>
          <w:szCs w:val="24"/>
          <w:rtl/>
        </w:rPr>
        <w:t>تمامي مراكز ارائه كننده خدمات بايستي داراي فرآيندهاي معمول سترون سازي مشتمل بر توانايي تأييد استرليتي ابزار ، وسايل و مواد جراحي باشند بايستي .شاخص هايي به منظور تعيين استرليتي   مورد استفاده و كنترل قرار گيرند.. قبل از القاء بيهوشي بايستي پرستار  يا فرد ديگر مسئول استرليتي ابزار جراحي را با ارزيابي و بررسي شاخص هاي استرليتي تأييد نمايد . در صورت وجود هر گونه مشكل،  بايستي موارد با ج</w:t>
      </w:r>
      <w:r>
        <w:rPr>
          <w:rFonts w:cs="B Yagut" w:hint="cs"/>
          <w:sz w:val="24"/>
          <w:szCs w:val="24"/>
          <w:rtl/>
        </w:rPr>
        <w:t>ر</w:t>
      </w:r>
      <w:r w:rsidRPr="00A01FB9">
        <w:rPr>
          <w:rFonts w:cs="B Yagut" w:hint="cs"/>
          <w:sz w:val="24"/>
          <w:szCs w:val="24"/>
          <w:rtl/>
        </w:rPr>
        <w:t>اح و كادر بيهوشي در ميان گذارده شود.</w:t>
      </w:r>
    </w:p>
    <w:p w:rsidR="00AE5563" w:rsidRPr="00A01FB9" w:rsidRDefault="00AE5563" w:rsidP="00AE5563">
      <w:pPr>
        <w:pStyle w:val="ListParagraph"/>
        <w:numPr>
          <w:ilvl w:val="0"/>
          <w:numId w:val="16"/>
        </w:numPr>
        <w:rPr>
          <w:rFonts w:cs="B Yagut"/>
          <w:sz w:val="24"/>
          <w:szCs w:val="24"/>
          <w:rtl/>
        </w:rPr>
      </w:pPr>
      <w:r w:rsidRPr="00A01FB9">
        <w:rPr>
          <w:rFonts w:cs="B Yagut" w:hint="cs"/>
          <w:sz w:val="24"/>
          <w:szCs w:val="24"/>
          <w:rtl/>
        </w:rPr>
        <w:t>در صورتي كه  زمان جراحي بيش از 4 ساعت به درازا بكشد يا در صورتي كه شواهد دال بر خونريزي وسيع و فوق العاده حين جراحي باشد،  بايستي تجويز دوز مجدد آنتي بيوتيك پروفيلاكسي مورد نظر قرار گيرد.( در صورتي كه از وانكومايسين به عنوان آنتي بيوتيك پروفيلاكتيك استفاده شده باشد، نياز به دوز مجدد در اعمال جراحي كه كمتر از 10 ساعت به درازا مي كشند، نيست.)</w:t>
      </w:r>
    </w:p>
    <w:p w:rsidR="00AE5563" w:rsidRPr="00A01FB9" w:rsidRDefault="00AE5563" w:rsidP="00AE5563">
      <w:pPr>
        <w:pStyle w:val="ListParagraph"/>
        <w:numPr>
          <w:ilvl w:val="0"/>
          <w:numId w:val="16"/>
        </w:numPr>
        <w:rPr>
          <w:rFonts w:cs="B Yagut"/>
          <w:sz w:val="24"/>
          <w:szCs w:val="24"/>
          <w:rtl/>
        </w:rPr>
      </w:pPr>
      <w:r w:rsidRPr="00A01FB9">
        <w:rPr>
          <w:rFonts w:cs="B Yagut" w:hint="cs"/>
          <w:sz w:val="24"/>
          <w:szCs w:val="24"/>
          <w:rtl/>
        </w:rPr>
        <w:t>آنتي بيوتيك هايي كه به عنوان پروفيلاكسي استفاده مي شوند بايستي ظرف 24 ساعت پس از جراحي قطع شوند.</w:t>
      </w:r>
    </w:p>
    <w:p w:rsidR="00AE5563" w:rsidRPr="00AE5563" w:rsidRDefault="00AE5563" w:rsidP="00AE5563">
      <w:pPr>
        <w:pStyle w:val="ListParagraph"/>
        <w:numPr>
          <w:ilvl w:val="0"/>
          <w:numId w:val="16"/>
        </w:numPr>
        <w:rPr>
          <w:rFonts w:cs="B Yagut"/>
          <w:sz w:val="24"/>
          <w:szCs w:val="24"/>
          <w:u w:val="single"/>
          <w:rtl/>
        </w:rPr>
      </w:pPr>
      <w:r w:rsidRPr="00AE5563">
        <w:rPr>
          <w:rFonts w:cs="B Yagut" w:hint="cs"/>
          <w:sz w:val="24"/>
          <w:szCs w:val="24"/>
          <w:u w:val="single"/>
          <w:rtl/>
        </w:rPr>
        <w:t>زدن موهاي موضع عمل توصيه نمي شود، مگر در مواردي كه موبا عمل تداخل مي نمايد. در صورت ضرورت برداشتن موها ،آن ها  بايستي با قيچي در زمان كمتر از 2 ساعت مانده به عمل كوتاه شوند. زدن موها با تيغ به دليل افزايش احتمال عفونت موضع عمل توصيه نمي شود.</w:t>
      </w:r>
    </w:p>
    <w:p w:rsidR="00AE5563" w:rsidRPr="00A01FB9" w:rsidRDefault="00AE5563" w:rsidP="00AE5563">
      <w:pPr>
        <w:pStyle w:val="ListParagraph"/>
        <w:numPr>
          <w:ilvl w:val="0"/>
          <w:numId w:val="16"/>
        </w:numPr>
        <w:autoSpaceDE w:val="0"/>
        <w:autoSpaceDN w:val="0"/>
        <w:adjustRightInd w:val="0"/>
        <w:spacing w:after="0" w:line="240" w:lineRule="auto"/>
        <w:rPr>
          <w:rFonts w:cs="B Yagut"/>
          <w:sz w:val="24"/>
          <w:szCs w:val="24"/>
        </w:rPr>
      </w:pPr>
      <w:r w:rsidRPr="00A01FB9">
        <w:rPr>
          <w:rFonts w:cs="B Yagut" w:hint="cs"/>
          <w:sz w:val="24"/>
          <w:szCs w:val="24"/>
          <w:rtl/>
        </w:rPr>
        <w:t>بيماران جراحي بايستي در طي دوره قبل از عمل بر حسب نياز فردي خود اكسيژن بگيرند.</w:t>
      </w:r>
    </w:p>
    <w:p w:rsidR="00AE5563" w:rsidRPr="00A01FB9" w:rsidRDefault="00AE5563" w:rsidP="00AE5563">
      <w:pPr>
        <w:pStyle w:val="ListParagraph"/>
        <w:numPr>
          <w:ilvl w:val="0"/>
          <w:numId w:val="16"/>
        </w:numPr>
        <w:autoSpaceDE w:val="0"/>
        <w:autoSpaceDN w:val="0"/>
        <w:adjustRightInd w:val="0"/>
        <w:spacing w:after="0" w:line="240" w:lineRule="auto"/>
        <w:rPr>
          <w:rFonts w:cs="B Yagut"/>
          <w:sz w:val="24"/>
          <w:szCs w:val="24"/>
          <w:rtl/>
        </w:rPr>
      </w:pPr>
      <w:r w:rsidRPr="00A01FB9">
        <w:rPr>
          <w:rFonts w:cs="B Yagut" w:hint="cs"/>
          <w:sz w:val="24"/>
          <w:szCs w:val="24"/>
          <w:rtl/>
        </w:rPr>
        <w:t>موازين مؤثر به منظور حفظ درجه حرارت طبيعي بدن بيمار بايستي در دوره قبل از عمل انجام شود.</w:t>
      </w:r>
    </w:p>
    <w:p w:rsidR="00AE5563" w:rsidRPr="00A01FB9" w:rsidRDefault="00AE5563" w:rsidP="00AE5563">
      <w:pPr>
        <w:pStyle w:val="ListParagraph"/>
        <w:numPr>
          <w:ilvl w:val="0"/>
          <w:numId w:val="16"/>
        </w:numPr>
        <w:rPr>
          <w:rFonts w:cs="B Yagut"/>
          <w:sz w:val="24"/>
          <w:szCs w:val="24"/>
          <w:rtl/>
        </w:rPr>
      </w:pPr>
      <w:r w:rsidRPr="00A01FB9">
        <w:rPr>
          <w:rFonts w:cs="B Yagut" w:hint="cs"/>
          <w:sz w:val="24"/>
          <w:szCs w:val="24"/>
          <w:rtl/>
        </w:rPr>
        <w:t>پوست  بدن تمامي  بيماران جراحي بايستي با يك ماده آنتي سپتيك مناسب قبل از جراحي آماده شود. اين ماده بايستي به نحوي انتخاب شود كه داراي قابليت كاهش شمارش ميكروبي سريع پوست و كارآيي پايدار در طي عمل جراحي باشد.</w:t>
      </w:r>
    </w:p>
    <w:p w:rsidR="00AE5563" w:rsidRPr="00A01FB9" w:rsidRDefault="00AE5563" w:rsidP="00AE5563">
      <w:pPr>
        <w:pStyle w:val="ListParagraph"/>
        <w:numPr>
          <w:ilvl w:val="0"/>
          <w:numId w:val="16"/>
        </w:numPr>
        <w:rPr>
          <w:rFonts w:cs="B Yagut"/>
          <w:sz w:val="24"/>
          <w:szCs w:val="24"/>
          <w:rtl/>
        </w:rPr>
      </w:pPr>
      <w:r w:rsidRPr="00A01FB9">
        <w:rPr>
          <w:rFonts w:cs="B Yagut" w:hint="cs"/>
          <w:sz w:val="24"/>
          <w:szCs w:val="24"/>
          <w:rtl/>
        </w:rPr>
        <w:t>ضدعفوني دست براي جراحي را با مصرف صابون آنتي ميكروبي  تضمين نماييد. ناحيه دست و ساعد هابايستي به مدت 2 تا 5 دقيقه  اسكراب كنيد.در صورت تميزي ظاهري دست ها، از يك محلول ضدعفوني دست با پايه الكلي مي توان براي ضدعفوني استفاده نمود.</w:t>
      </w:r>
    </w:p>
    <w:p w:rsidR="00AE5563" w:rsidRPr="00A01FB9" w:rsidRDefault="00AE5563" w:rsidP="00AE5563">
      <w:pPr>
        <w:pStyle w:val="ListParagraph"/>
        <w:numPr>
          <w:ilvl w:val="0"/>
          <w:numId w:val="16"/>
        </w:numPr>
        <w:rPr>
          <w:rFonts w:cs="B Yagut"/>
          <w:sz w:val="24"/>
          <w:szCs w:val="24"/>
          <w:rtl/>
        </w:rPr>
      </w:pPr>
      <w:r w:rsidRPr="00A01FB9">
        <w:rPr>
          <w:rFonts w:cs="B Yagut" w:hint="cs"/>
          <w:sz w:val="24"/>
          <w:szCs w:val="24"/>
          <w:rtl/>
        </w:rPr>
        <w:t>در حين عمل تيم جراحي بايستي موهاي خود را بپوشانندو گان استريل بپوشند و دستكش استريل دست نمايند.</w:t>
      </w:r>
    </w:p>
    <w:p w:rsidR="00AE5563" w:rsidRPr="00B952B5" w:rsidRDefault="00AE5563" w:rsidP="00AE5563">
      <w:pPr>
        <w:pStyle w:val="ListParagraph"/>
        <w:numPr>
          <w:ilvl w:val="0"/>
          <w:numId w:val="7"/>
        </w:numPr>
        <w:rPr>
          <w:rFonts w:cs="B Yagut"/>
          <w:b/>
          <w:bCs/>
          <w:sz w:val="24"/>
          <w:szCs w:val="24"/>
          <w:rtl/>
        </w:rPr>
      </w:pPr>
      <w:r w:rsidRPr="00B952B5">
        <w:rPr>
          <w:rFonts w:ascii="Tahoma" w:hAnsi="Tahoma" w:cs="B Yagut" w:hint="cs"/>
          <w:b/>
          <w:bCs/>
          <w:sz w:val="24"/>
          <w:szCs w:val="24"/>
          <w:rtl/>
        </w:rPr>
        <w:t>مواردذيل</w:t>
      </w:r>
      <w:r w:rsidR="00D143B1">
        <w:rPr>
          <w:rFonts w:ascii="Tahoma" w:hAnsi="Tahoma" w:cs="B Yagut" w:hint="cs"/>
          <w:b/>
          <w:bCs/>
          <w:sz w:val="24"/>
          <w:szCs w:val="24"/>
          <w:rtl/>
        </w:rPr>
        <w:t xml:space="preserve"> </w:t>
      </w:r>
      <w:r w:rsidRPr="00B952B5">
        <w:rPr>
          <w:rFonts w:ascii="Tahoma" w:hAnsi="Tahoma" w:cs="B Yagut" w:hint="cs"/>
          <w:b/>
          <w:bCs/>
          <w:sz w:val="24"/>
          <w:szCs w:val="24"/>
          <w:rtl/>
        </w:rPr>
        <w:t>توصيه</w:t>
      </w:r>
      <w:r w:rsidR="00D143B1">
        <w:rPr>
          <w:rFonts w:ascii="Tahoma" w:hAnsi="Tahoma" w:cs="B Yagut" w:hint="cs"/>
          <w:b/>
          <w:bCs/>
          <w:sz w:val="24"/>
          <w:szCs w:val="24"/>
          <w:rtl/>
        </w:rPr>
        <w:t xml:space="preserve"> </w:t>
      </w:r>
      <w:r w:rsidRPr="00B952B5">
        <w:rPr>
          <w:rFonts w:ascii="Tahoma" w:hAnsi="Tahoma" w:cs="B Yagut" w:hint="cs"/>
          <w:b/>
          <w:bCs/>
          <w:sz w:val="24"/>
          <w:szCs w:val="24"/>
          <w:rtl/>
        </w:rPr>
        <w:t>مي</w:t>
      </w:r>
      <w:r w:rsidR="00D143B1">
        <w:rPr>
          <w:rFonts w:ascii="Tahoma" w:hAnsi="Tahoma" w:cs="B Yagut" w:hint="cs"/>
          <w:b/>
          <w:bCs/>
          <w:sz w:val="24"/>
          <w:szCs w:val="24"/>
          <w:rtl/>
        </w:rPr>
        <w:t xml:space="preserve"> </w:t>
      </w:r>
      <w:r w:rsidRPr="00B952B5">
        <w:rPr>
          <w:rFonts w:ascii="Tahoma" w:hAnsi="Tahoma" w:cs="B Yagut" w:hint="cs"/>
          <w:b/>
          <w:bCs/>
          <w:sz w:val="24"/>
          <w:szCs w:val="24"/>
          <w:rtl/>
        </w:rPr>
        <w:t>شود</w:t>
      </w:r>
      <w:r w:rsidRPr="00B952B5">
        <w:rPr>
          <w:rFonts w:cs="B Yagut" w:hint="cs"/>
          <w:b/>
          <w:bCs/>
          <w:sz w:val="24"/>
          <w:szCs w:val="24"/>
          <w:rtl/>
        </w:rPr>
        <w:t>:</w:t>
      </w:r>
    </w:p>
    <w:p w:rsidR="00AE5563" w:rsidRPr="00A01FB9" w:rsidRDefault="00AE5563" w:rsidP="00AE5563">
      <w:pPr>
        <w:pStyle w:val="ListParagraph"/>
        <w:numPr>
          <w:ilvl w:val="0"/>
          <w:numId w:val="17"/>
        </w:numPr>
        <w:rPr>
          <w:rFonts w:cs="B Yagut"/>
          <w:sz w:val="24"/>
          <w:szCs w:val="24"/>
          <w:rtl/>
        </w:rPr>
      </w:pPr>
      <w:r w:rsidRPr="00A01FB9">
        <w:rPr>
          <w:rFonts w:cs="B Yagut" w:hint="cs"/>
          <w:sz w:val="24"/>
          <w:szCs w:val="24"/>
          <w:rtl/>
        </w:rPr>
        <w:t xml:space="preserve">بايستي  تجويز آنتي بيوتيك پروفيلاكسي </w:t>
      </w:r>
      <w:r>
        <w:rPr>
          <w:rFonts w:cs="B Yagut" w:hint="cs"/>
          <w:sz w:val="24"/>
          <w:szCs w:val="24"/>
          <w:rtl/>
        </w:rPr>
        <w:t xml:space="preserve">از طريق </w:t>
      </w:r>
      <w:r w:rsidRPr="00A01FB9">
        <w:rPr>
          <w:rFonts w:cs="B Yagut" w:hint="cs"/>
          <w:sz w:val="24"/>
          <w:szCs w:val="24"/>
          <w:rtl/>
        </w:rPr>
        <w:t>دستورات شفاهي و تلفني منع شود..</w:t>
      </w:r>
    </w:p>
    <w:p w:rsidR="00AE5563" w:rsidRPr="00A01FB9" w:rsidRDefault="00AE5563" w:rsidP="007A1F8D">
      <w:pPr>
        <w:pStyle w:val="ListParagraph"/>
        <w:numPr>
          <w:ilvl w:val="0"/>
          <w:numId w:val="17"/>
        </w:numPr>
        <w:rPr>
          <w:rFonts w:cs="B Yagut"/>
          <w:sz w:val="24"/>
          <w:szCs w:val="24"/>
          <w:rtl/>
        </w:rPr>
      </w:pPr>
      <w:r w:rsidRPr="00A01FB9">
        <w:rPr>
          <w:rFonts w:cs="B Yagut" w:hint="cs"/>
          <w:sz w:val="24"/>
          <w:szCs w:val="24"/>
          <w:rtl/>
        </w:rPr>
        <w:t>از</w:t>
      </w:r>
      <w:r w:rsidR="007A1F8D">
        <w:rPr>
          <w:rFonts w:cs="B Yagut" w:hint="cs"/>
          <w:sz w:val="24"/>
          <w:szCs w:val="24"/>
          <w:rtl/>
        </w:rPr>
        <w:t xml:space="preserve">مو </w:t>
      </w:r>
      <w:r w:rsidR="007A1F8D" w:rsidRPr="00D143B1">
        <w:rPr>
          <w:rFonts w:cs="B Yagut" w:hint="cs"/>
          <w:sz w:val="24"/>
          <w:szCs w:val="24"/>
          <w:u w:val="single"/>
          <w:rtl/>
        </w:rPr>
        <w:t>كن برقي</w:t>
      </w:r>
      <w:r w:rsidR="007A1F8D" w:rsidRPr="00D143B1">
        <w:rPr>
          <w:rStyle w:val="FootnoteReference"/>
          <w:rFonts w:cs="B Yagut"/>
          <w:sz w:val="24"/>
          <w:szCs w:val="24"/>
          <w:u w:val="single"/>
          <w:rtl/>
        </w:rPr>
        <w:footnoteReference w:id="22"/>
      </w:r>
      <w:r w:rsidR="007A1F8D" w:rsidRPr="00D143B1">
        <w:rPr>
          <w:rFonts w:cs="B Yagut" w:hint="cs"/>
          <w:sz w:val="24"/>
          <w:szCs w:val="24"/>
          <w:u w:val="single"/>
          <w:rtl/>
        </w:rPr>
        <w:t xml:space="preserve"> </w:t>
      </w:r>
      <w:r w:rsidRPr="00D143B1">
        <w:rPr>
          <w:rFonts w:cs="B Yagut" w:hint="cs"/>
          <w:sz w:val="24"/>
          <w:szCs w:val="24"/>
          <w:u w:val="single"/>
          <w:rtl/>
        </w:rPr>
        <w:t xml:space="preserve"> براي كوتاه نمودن موها </w:t>
      </w:r>
      <w:r w:rsidR="007A1F8D" w:rsidRPr="00D143B1">
        <w:rPr>
          <w:rFonts w:cs="B Yagut" w:hint="cs"/>
          <w:sz w:val="24"/>
          <w:szCs w:val="24"/>
          <w:u w:val="single"/>
          <w:rtl/>
        </w:rPr>
        <w:t xml:space="preserve">نبايستي استفاده </w:t>
      </w:r>
      <w:r w:rsidRPr="00D143B1">
        <w:rPr>
          <w:rFonts w:cs="B Yagut" w:hint="cs"/>
          <w:sz w:val="24"/>
          <w:szCs w:val="24"/>
          <w:u w:val="single"/>
          <w:rtl/>
        </w:rPr>
        <w:t>شود.</w:t>
      </w:r>
    </w:p>
    <w:p w:rsidR="00AE5563" w:rsidRPr="00A01FB9" w:rsidRDefault="00AE5563" w:rsidP="00AE5563">
      <w:pPr>
        <w:pStyle w:val="ListParagraph"/>
        <w:numPr>
          <w:ilvl w:val="0"/>
          <w:numId w:val="17"/>
        </w:numPr>
        <w:rPr>
          <w:rFonts w:cs="B Yagut"/>
          <w:sz w:val="24"/>
          <w:szCs w:val="24"/>
          <w:rtl/>
        </w:rPr>
      </w:pPr>
      <w:r w:rsidRPr="00A01FB9">
        <w:rPr>
          <w:rFonts w:cs="B Yagut" w:hint="cs"/>
          <w:sz w:val="24"/>
          <w:szCs w:val="24"/>
          <w:rtl/>
        </w:rPr>
        <w:t>بايستي استعمال دخانيات  حداقل 30 روز قبل از عمل جراحي الكتيو قطع شود.</w:t>
      </w:r>
    </w:p>
    <w:p w:rsidR="00AE5563" w:rsidRPr="00A01FB9" w:rsidRDefault="00AE5563" w:rsidP="00AE5563">
      <w:pPr>
        <w:pStyle w:val="ListParagraph"/>
        <w:numPr>
          <w:ilvl w:val="0"/>
          <w:numId w:val="17"/>
        </w:numPr>
        <w:rPr>
          <w:rFonts w:cs="B Yagut"/>
          <w:sz w:val="24"/>
          <w:szCs w:val="24"/>
          <w:rtl/>
        </w:rPr>
      </w:pPr>
      <w:r w:rsidRPr="00A01FB9">
        <w:rPr>
          <w:rFonts w:cs="B Yagut" w:hint="cs"/>
          <w:sz w:val="24"/>
          <w:szCs w:val="24"/>
          <w:rtl/>
        </w:rPr>
        <w:t>بيماران جراحي بايستي قبل از عمل با استفاده از صابون آنتي سپتيك دوش بگيرند.</w:t>
      </w:r>
    </w:p>
    <w:p w:rsidR="00AE5563" w:rsidRPr="00A01FB9" w:rsidRDefault="00AE5563" w:rsidP="00AE5563">
      <w:pPr>
        <w:pStyle w:val="ListParagraph"/>
        <w:numPr>
          <w:ilvl w:val="0"/>
          <w:numId w:val="17"/>
        </w:numPr>
        <w:rPr>
          <w:rFonts w:cs="B Yagut"/>
          <w:sz w:val="24"/>
          <w:szCs w:val="24"/>
          <w:rtl/>
        </w:rPr>
      </w:pPr>
      <w:r w:rsidRPr="00A01FB9">
        <w:rPr>
          <w:rFonts w:cs="B Yagut" w:hint="cs"/>
          <w:sz w:val="24"/>
          <w:szCs w:val="24"/>
          <w:rtl/>
        </w:rPr>
        <w:t xml:space="preserve">پيش از عمل جراحي  </w:t>
      </w:r>
      <w:r>
        <w:rPr>
          <w:rFonts w:cs="B Yagut" w:hint="cs"/>
          <w:sz w:val="24"/>
          <w:szCs w:val="24"/>
          <w:rtl/>
        </w:rPr>
        <w:t xml:space="preserve">الكتيو </w:t>
      </w:r>
      <w:r w:rsidRPr="00A01FB9">
        <w:rPr>
          <w:rFonts w:cs="B Yagut" w:hint="cs"/>
          <w:sz w:val="24"/>
          <w:szCs w:val="24"/>
          <w:rtl/>
        </w:rPr>
        <w:t>بايستي عفونت هاي قبلي را درمان و ريشه كن نمود.</w:t>
      </w:r>
    </w:p>
    <w:p w:rsidR="00AE5563" w:rsidRPr="00A01FB9" w:rsidRDefault="00AE5563" w:rsidP="00AE5563">
      <w:pPr>
        <w:pStyle w:val="ListParagraph"/>
        <w:numPr>
          <w:ilvl w:val="0"/>
          <w:numId w:val="17"/>
        </w:numPr>
        <w:rPr>
          <w:rFonts w:cs="B Yagut"/>
          <w:sz w:val="24"/>
          <w:szCs w:val="24"/>
          <w:rtl/>
        </w:rPr>
      </w:pPr>
      <w:r w:rsidRPr="00A01FB9">
        <w:rPr>
          <w:rFonts w:cs="B Yagut" w:hint="cs"/>
          <w:sz w:val="24"/>
          <w:szCs w:val="24"/>
          <w:rtl/>
        </w:rPr>
        <w:t>تيم جراحي بايستي در طي عمل از ماسك استفاده نمايند.</w:t>
      </w:r>
    </w:p>
    <w:p w:rsidR="00AE5563" w:rsidRPr="00A01FB9" w:rsidRDefault="00AE5563" w:rsidP="00AE5563">
      <w:pPr>
        <w:pStyle w:val="ListParagraph"/>
        <w:numPr>
          <w:ilvl w:val="0"/>
          <w:numId w:val="17"/>
        </w:numPr>
        <w:rPr>
          <w:rFonts w:cs="B Yagut"/>
          <w:sz w:val="24"/>
          <w:szCs w:val="24"/>
          <w:rtl/>
        </w:rPr>
      </w:pPr>
      <w:r w:rsidRPr="00A01FB9">
        <w:rPr>
          <w:rFonts w:cs="B Yagut" w:hint="cs"/>
          <w:sz w:val="24"/>
          <w:szCs w:val="24"/>
          <w:rtl/>
        </w:rPr>
        <w:t xml:space="preserve">بايستي از </w:t>
      </w:r>
      <w:r>
        <w:rPr>
          <w:rFonts w:cs="B Yagut" w:hint="cs"/>
          <w:sz w:val="24"/>
          <w:szCs w:val="24"/>
          <w:rtl/>
        </w:rPr>
        <w:t xml:space="preserve">پيش بند هاي پلاستيكي </w:t>
      </w:r>
      <w:r w:rsidRPr="00A01FB9">
        <w:rPr>
          <w:rFonts w:cs="B Yagut" w:hint="cs"/>
          <w:sz w:val="24"/>
          <w:szCs w:val="24"/>
          <w:rtl/>
        </w:rPr>
        <w:t>در زماني كه احتمال مرطوب شدن مي رود ، استفاده نمود.</w:t>
      </w:r>
    </w:p>
    <w:p w:rsidR="00AE5563" w:rsidRPr="00A01FB9" w:rsidRDefault="00AE5563" w:rsidP="00AE5563">
      <w:pPr>
        <w:pStyle w:val="ListParagraph"/>
        <w:numPr>
          <w:ilvl w:val="0"/>
          <w:numId w:val="17"/>
        </w:numPr>
        <w:rPr>
          <w:rFonts w:cs="B Yagut"/>
          <w:sz w:val="24"/>
          <w:szCs w:val="24"/>
          <w:rtl/>
        </w:rPr>
      </w:pPr>
      <w:r w:rsidRPr="00A01FB9">
        <w:rPr>
          <w:rFonts w:cs="B Yagut" w:hint="cs"/>
          <w:sz w:val="24"/>
          <w:szCs w:val="24"/>
          <w:rtl/>
        </w:rPr>
        <w:t>پانسمان استريل روي زخم جراحي بايستي به مدت 24 الي 48 ساعت پس از جراحي حفظ شود.</w:t>
      </w:r>
    </w:p>
    <w:p w:rsidR="00AE5563" w:rsidRPr="00A01FB9" w:rsidRDefault="00AE5563" w:rsidP="00AE5563">
      <w:pPr>
        <w:pStyle w:val="ListParagraph"/>
        <w:numPr>
          <w:ilvl w:val="0"/>
          <w:numId w:val="17"/>
        </w:numPr>
        <w:rPr>
          <w:rFonts w:cs="B Yagut"/>
          <w:sz w:val="24"/>
          <w:szCs w:val="24"/>
          <w:rtl/>
        </w:rPr>
      </w:pPr>
      <w:r w:rsidRPr="00A01FB9">
        <w:rPr>
          <w:rFonts w:cs="B Yagut" w:hint="cs"/>
          <w:sz w:val="24"/>
          <w:szCs w:val="24"/>
          <w:rtl/>
        </w:rPr>
        <w:t>كادر متخصص كنترل عفونت آموزش ديده بايستي مراقبت فعال آينده نگر  در مورد عفونت موضع عمل داشته باشند.</w:t>
      </w:r>
    </w:p>
    <w:p w:rsidR="00AE5563" w:rsidRPr="00B952B5" w:rsidRDefault="00AE5563" w:rsidP="00AE5563">
      <w:pPr>
        <w:pStyle w:val="ListParagraph"/>
        <w:numPr>
          <w:ilvl w:val="0"/>
          <w:numId w:val="17"/>
        </w:numPr>
        <w:rPr>
          <w:rFonts w:cs="B Yagut"/>
          <w:b/>
          <w:bCs/>
          <w:sz w:val="24"/>
          <w:szCs w:val="24"/>
          <w:rtl/>
        </w:rPr>
      </w:pPr>
      <w:r w:rsidRPr="00A01FB9">
        <w:rPr>
          <w:rFonts w:cs="B Yagut" w:hint="cs"/>
          <w:sz w:val="24"/>
          <w:szCs w:val="24"/>
          <w:rtl/>
        </w:rPr>
        <w:t>اطلاعات مرتبط به عفونت هاي جراحي بايستي با جراح و كادر مديريتي ذيربط ارائه شود.</w:t>
      </w:r>
    </w:p>
    <w:p w:rsidR="00AE5563" w:rsidRPr="00B952B5" w:rsidRDefault="00AE5563" w:rsidP="00AE5563">
      <w:pPr>
        <w:pStyle w:val="ListParagraph"/>
        <w:numPr>
          <w:ilvl w:val="0"/>
          <w:numId w:val="7"/>
        </w:numPr>
        <w:rPr>
          <w:rFonts w:cs="B Yagut"/>
          <w:b/>
          <w:bCs/>
          <w:sz w:val="24"/>
          <w:szCs w:val="24"/>
          <w:rtl/>
        </w:rPr>
      </w:pPr>
      <w:r w:rsidRPr="00B952B5">
        <w:rPr>
          <w:rFonts w:ascii="Tahoma" w:hAnsi="Tahoma" w:cs="B Yagut" w:hint="cs"/>
          <w:b/>
          <w:bCs/>
          <w:sz w:val="24"/>
          <w:szCs w:val="24"/>
          <w:rtl/>
        </w:rPr>
        <w:t>پيشنهادات</w:t>
      </w:r>
      <w:r w:rsidRPr="00B952B5">
        <w:rPr>
          <w:rFonts w:cs="B Yagut" w:hint="cs"/>
          <w:b/>
          <w:bCs/>
          <w:sz w:val="24"/>
          <w:szCs w:val="24"/>
          <w:rtl/>
        </w:rPr>
        <w:t>:</w:t>
      </w:r>
    </w:p>
    <w:p w:rsidR="00AE5563" w:rsidRPr="00D143B1" w:rsidRDefault="00AE5563" w:rsidP="00D143B1">
      <w:pPr>
        <w:pStyle w:val="ListParagraph"/>
        <w:numPr>
          <w:ilvl w:val="0"/>
          <w:numId w:val="18"/>
        </w:numPr>
        <w:rPr>
          <w:rFonts w:cs="B Yagut"/>
          <w:sz w:val="24"/>
          <w:szCs w:val="24"/>
          <w:u w:val="single"/>
          <w:rtl/>
        </w:rPr>
      </w:pPr>
      <w:r w:rsidRPr="00D143B1">
        <w:rPr>
          <w:rFonts w:ascii="Tahoma" w:hAnsi="Tahoma" w:cs="B Yagut" w:hint="cs"/>
          <w:sz w:val="24"/>
          <w:szCs w:val="24"/>
          <w:u w:val="single"/>
          <w:rtl/>
        </w:rPr>
        <w:t>نسبت</w:t>
      </w:r>
      <w:r w:rsidR="00D143B1" w:rsidRPr="00D143B1">
        <w:rPr>
          <w:rFonts w:ascii="Tahoma" w:hAnsi="Tahoma" w:cs="B Yagut" w:hint="cs"/>
          <w:sz w:val="24"/>
          <w:szCs w:val="24"/>
          <w:u w:val="single"/>
          <w:rtl/>
        </w:rPr>
        <w:t xml:space="preserve"> </w:t>
      </w:r>
      <w:r w:rsidRPr="00D143B1">
        <w:rPr>
          <w:rFonts w:ascii="Tahoma" w:hAnsi="Tahoma" w:cs="B Yagut" w:hint="cs"/>
          <w:sz w:val="24"/>
          <w:szCs w:val="24"/>
          <w:u w:val="single"/>
          <w:rtl/>
        </w:rPr>
        <w:t>بالايي</w:t>
      </w:r>
      <w:r w:rsidR="00D143B1" w:rsidRPr="00D143B1">
        <w:rPr>
          <w:rFonts w:ascii="Tahoma" w:hAnsi="Tahoma" w:cs="B Yagut" w:hint="cs"/>
          <w:sz w:val="24"/>
          <w:szCs w:val="24"/>
          <w:u w:val="single"/>
          <w:rtl/>
        </w:rPr>
        <w:t xml:space="preserve"> </w:t>
      </w:r>
      <w:r w:rsidRPr="00D143B1">
        <w:rPr>
          <w:rFonts w:ascii="Tahoma" w:hAnsi="Tahoma" w:cs="B Yagut" w:hint="cs"/>
          <w:sz w:val="24"/>
          <w:szCs w:val="24"/>
          <w:u w:val="single"/>
          <w:rtl/>
        </w:rPr>
        <w:t>ازاكسيژن</w:t>
      </w:r>
      <w:r w:rsidR="00D143B1" w:rsidRPr="00D143B1">
        <w:rPr>
          <w:rFonts w:ascii="Tahoma" w:hAnsi="Tahoma" w:cs="B Yagut" w:hint="cs"/>
          <w:sz w:val="24"/>
          <w:szCs w:val="24"/>
          <w:u w:val="single"/>
          <w:rtl/>
        </w:rPr>
        <w:t xml:space="preserve"> </w:t>
      </w:r>
      <w:r w:rsidRPr="00D143B1">
        <w:rPr>
          <w:rFonts w:ascii="Tahoma" w:hAnsi="Tahoma" w:cs="B Yagut" w:hint="cs"/>
          <w:sz w:val="24"/>
          <w:szCs w:val="24"/>
          <w:u w:val="single"/>
          <w:rtl/>
        </w:rPr>
        <w:t>دمي</w:t>
      </w:r>
      <w:r w:rsidRPr="00D143B1">
        <w:rPr>
          <w:rFonts w:ascii="Century" w:eastAsiaTheme="minorHAnsi" w:hAnsi="Century" w:cs="Century"/>
          <w:u w:val="single"/>
          <w:lang w:bidi="ar-SA"/>
        </w:rPr>
        <w:t>(80%)</w:t>
      </w:r>
      <w:r w:rsidRPr="00D143B1">
        <w:rPr>
          <w:rFonts w:cs="B Yagut" w:hint="cs"/>
          <w:sz w:val="24"/>
          <w:szCs w:val="24"/>
          <w:u w:val="single"/>
          <w:rtl/>
        </w:rPr>
        <w:t xml:space="preserve"> بايستي در طي عمل جراحي تجويز شود وحداقل 2 ساعت پس از اتمام عمل دادن اكسيژن به بيمار بايستي به طول بكشد.</w:t>
      </w:r>
    </w:p>
    <w:p w:rsidR="00AE5563" w:rsidRPr="00A01FB9" w:rsidRDefault="00AE5563" w:rsidP="00AE5563">
      <w:pPr>
        <w:pStyle w:val="ListParagraph"/>
        <w:numPr>
          <w:ilvl w:val="0"/>
          <w:numId w:val="18"/>
        </w:numPr>
        <w:rPr>
          <w:rFonts w:cs="B Yagut"/>
          <w:sz w:val="24"/>
          <w:szCs w:val="24"/>
          <w:rtl/>
        </w:rPr>
      </w:pPr>
      <w:r w:rsidRPr="00A01FB9">
        <w:rPr>
          <w:rFonts w:cs="B Yagut" w:hint="cs"/>
          <w:sz w:val="24"/>
          <w:szCs w:val="24"/>
          <w:rtl/>
        </w:rPr>
        <w:t>تهويه با فشار مثبت بايستي در اتاق عمل حفظ شود.</w:t>
      </w:r>
    </w:p>
    <w:p w:rsidR="00AE5563" w:rsidRPr="00A01FB9" w:rsidRDefault="00AE5563" w:rsidP="00AE5563">
      <w:pPr>
        <w:pStyle w:val="ListParagraph"/>
        <w:numPr>
          <w:ilvl w:val="0"/>
          <w:numId w:val="18"/>
        </w:numPr>
        <w:rPr>
          <w:rFonts w:cs="B Yagut"/>
          <w:sz w:val="24"/>
          <w:szCs w:val="24"/>
          <w:rtl/>
        </w:rPr>
      </w:pPr>
      <w:r w:rsidRPr="00A01FB9">
        <w:rPr>
          <w:rFonts w:cs="B Yagut" w:hint="cs"/>
          <w:sz w:val="24"/>
          <w:szCs w:val="24"/>
          <w:rtl/>
        </w:rPr>
        <w:t>بايستي سراسر اتاق عمل به طور كامل پس از اعمال جراحي "كثيف" يا "عفونی" و در اتمام هر عمل جراحي تميز شود</w:t>
      </w:r>
    </w:p>
    <w:p w:rsidR="00AE5563" w:rsidRPr="00A01FB9" w:rsidRDefault="00AE5563" w:rsidP="00AE5563">
      <w:pPr>
        <w:pStyle w:val="ListParagraph"/>
        <w:numPr>
          <w:ilvl w:val="0"/>
          <w:numId w:val="18"/>
        </w:numPr>
        <w:rPr>
          <w:rFonts w:cs="B Yagut"/>
          <w:sz w:val="24"/>
          <w:szCs w:val="24"/>
          <w:rtl/>
        </w:rPr>
      </w:pPr>
      <w:r w:rsidRPr="00A01FB9">
        <w:rPr>
          <w:rFonts w:cs="B Yagut" w:hint="cs"/>
          <w:sz w:val="24"/>
          <w:szCs w:val="24"/>
          <w:rtl/>
        </w:rPr>
        <w:t>خط مشي هاي استاندارد كنترل عفونت بايستي اجرا شود.</w:t>
      </w:r>
    </w:p>
    <w:p w:rsidR="00AE5563" w:rsidRDefault="00AE5563" w:rsidP="00AE5563">
      <w:pPr>
        <w:pStyle w:val="ListParagraph"/>
        <w:numPr>
          <w:ilvl w:val="0"/>
          <w:numId w:val="18"/>
        </w:numPr>
        <w:rPr>
          <w:rFonts w:cs="B Yagut"/>
          <w:sz w:val="24"/>
          <w:szCs w:val="24"/>
        </w:rPr>
      </w:pPr>
      <w:r w:rsidRPr="00A01FB9">
        <w:rPr>
          <w:rFonts w:cs="B Yagut" w:hint="cs"/>
          <w:sz w:val="24"/>
          <w:szCs w:val="24"/>
          <w:rtl/>
        </w:rPr>
        <w:t>بايستي تيم هاي جراحي در مورد پيشگيري و كنترل عفونت حداقل ساليانه به صورت دوره اي  آموزش ببينند.</w:t>
      </w:r>
    </w:p>
    <w:p w:rsidR="00AE5563" w:rsidRPr="00A01FB9" w:rsidRDefault="00AE5563" w:rsidP="00AE5563">
      <w:pPr>
        <w:ind w:left="360"/>
        <w:rPr>
          <w:rFonts w:cs="B Yagut"/>
          <w:sz w:val="24"/>
          <w:szCs w:val="24"/>
          <w:rtl/>
        </w:rPr>
      </w:pPr>
    </w:p>
    <w:p w:rsidR="00AE5563" w:rsidRPr="00B952B5" w:rsidRDefault="00AE5563" w:rsidP="00D143B1">
      <w:pPr>
        <w:pStyle w:val="ListParagraph"/>
        <w:numPr>
          <w:ilvl w:val="0"/>
          <w:numId w:val="7"/>
        </w:numPr>
        <w:rPr>
          <w:rFonts w:cs="B Yagut"/>
          <w:b/>
          <w:bCs/>
          <w:sz w:val="24"/>
          <w:szCs w:val="24"/>
          <w:rtl/>
        </w:rPr>
      </w:pPr>
      <w:r w:rsidRPr="00B952B5">
        <w:rPr>
          <w:rFonts w:ascii="Tahoma" w:hAnsi="Tahoma" w:cs="B Yagut" w:hint="cs"/>
          <w:b/>
          <w:bCs/>
          <w:sz w:val="24"/>
          <w:szCs w:val="24"/>
          <w:rtl/>
        </w:rPr>
        <w:t>به</w:t>
      </w:r>
      <w:r w:rsidR="00D143B1">
        <w:rPr>
          <w:rFonts w:ascii="Tahoma" w:hAnsi="Tahoma" w:cs="B Yagut" w:hint="cs"/>
          <w:b/>
          <w:bCs/>
          <w:sz w:val="24"/>
          <w:szCs w:val="24"/>
          <w:rtl/>
        </w:rPr>
        <w:t xml:space="preserve"> </w:t>
      </w:r>
      <w:r w:rsidRPr="00B952B5">
        <w:rPr>
          <w:rFonts w:ascii="Tahoma" w:hAnsi="Tahoma" w:cs="B Yagut" w:hint="cs"/>
          <w:b/>
          <w:bCs/>
          <w:sz w:val="24"/>
          <w:szCs w:val="24"/>
          <w:rtl/>
        </w:rPr>
        <w:t>منظورپيش</w:t>
      </w:r>
      <w:r w:rsidR="00D143B1">
        <w:rPr>
          <w:rFonts w:ascii="Tahoma" w:hAnsi="Tahoma" w:cs="B Yagut" w:hint="cs"/>
          <w:b/>
          <w:bCs/>
          <w:sz w:val="24"/>
          <w:szCs w:val="24"/>
          <w:rtl/>
        </w:rPr>
        <w:t xml:space="preserve"> </w:t>
      </w:r>
      <w:r w:rsidRPr="00B952B5">
        <w:rPr>
          <w:rFonts w:ascii="Tahoma" w:hAnsi="Tahoma" w:cs="B Yagut" w:hint="cs"/>
          <w:b/>
          <w:bCs/>
          <w:sz w:val="24"/>
          <w:szCs w:val="24"/>
          <w:rtl/>
        </w:rPr>
        <w:t>گيري</w:t>
      </w:r>
      <w:r w:rsidR="00D143B1">
        <w:rPr>
          <w:rFonts w:ascii="Tahoma" w:hAnsi="Tahoma" w:cs="B Yagut" w:hint="cs"/>
          <w:b/>
          <w:bCs/>
          <w:sz w:val="24"/>
          <w:szCs w:val="24"/>
          <w:rtl/>
        </w:rPr>
        <w:t xml:space="preserve"> </w:t>
      </w:r>
      <w:r w:rsidRPr="00B952B5">
        <w:rPr>
          <w:rFonts w:ascii="Tahoma" w:hAnsi="Tahoma" w:cs="B Yagut" w:hint="cs"/>
          <w:b/>
          <w:bCs/>
          <w:sz w:val="24"/>
          <w:szCs w:val="24"/>
          <w:rtl/>
        </w:rPr>
        <w:t>ازجاي</w:t>
      </w:r>
      <w:r w:rsidR="00D143B1">
        <w:rPr>
          <w:rFonts w:ascii="Tahoma" w:hAnsi="Tahoma" w:cs="B Yagut" w:hint="cs"/>
          <w:b/>
          <w:bCs/>
          <w:sz w:val="24"/>
          <w:szCs w:val="24"/>
          <w:rtl/>
        </w:rPr>
        <w:t xml:space="preserve"> </w:t>
      </w:r>
      <w:r w:rsidRPr="00B952B5">
        <w:rPr>
          <w:rFonts w:ascii="Tahoma" w:hAnsi="Tahoma" w:cs="B Yagut" w:hint="cs"/>
          <w:b/>
          <w:bCs/>
          <w:sz w:val="24"/>
          <w:szCs w:val="24"/>
          <w:rtl/>
        </w:rPr>
        <w:t>ماندن</w:t>
      </w:r>
      <w:r w:rsidR="00D143B1">
        <w:rPr>
          <w:rFonts w:ascii="Tahoma" w:hAnsi="Tahoma" w:cs="B Yagut" w:hint="cs"/>
          <w:b/>
          <w:bCs/>
          <w:sz w:val="24"/>
          <w:szCs w:val="24"/>
          <w:rtl/>
        </w:rPr>
        <w:t xml:space="preserve"> </w:t>
      </w:r>
      <w:r w:rsidRPr="00B952B5">
        <w:rPr>
          <w:rFonts w:ascii="Tahoma" w:hAnsi="Tahoma" w:cs="B Yagut" w:hint="cs"/>
          <w:b/>
          <w:bCs/>
          <w:sz w:val="24"/>
          <w:szCs w:val="24"/>
          <w:rtl/>
        </w:rPr>
        <w:t>سهوي</w:t>
      </w:r>
      <w:r w:rsidR="00D143B1">
        <w:rPr>
          <w:rFonts w:ascii="Tahoma" w:hAnsi="Tahoma" w:cs="B Yagut" w:hint="cs"/>
          <w:b/>
          <w:bCs/>
          <w:sz w:val="24"/>
          <w:szCs w:val="24"/>
          <w:rtl/>
        </w:rPr>
        <w:t xml:space="preserve"> </w:t>
      </w:r>
      <w:r w:rsidRPr="00B952B5">
        <w:rPr>
          <w:rFonts w:ascii="Tahoma" w:hAnsi="Tahoma" w:cs="B Yagut" w:hint="cs"/>
          <w:b/>
          <w:bCs/>
          <w:sz w:val="24"/>
          <w:szCs w:val="24"/>
          <w:rtl/>
        </w:rPr>
        <w:t>ابزارواسفنج</w:t>
      </w:r>
      <w:r w:rsidR="00D143B1">
        <w:rPr>
          <w:rFonts w:ascii="Tahoma" w:hAnsi="Tahoma" w:cs="B Yagut" w:hint="cs"/>
          <w:b/>
          <w:bCs/>
          <w:sz w:val="24"/>
          <w:szCs w:val="24"/>
          <w:rtl/>
        </w:rPr>
        <w:t xml:space="preserve"> </w:t>
      </w:r>
      <w:r w:rsidRPr="00B952B5">
        <w:rPr>
          <w:rFonts w:ascii="Tahoma" w:hAnsi="Tahoma" w:cs="B Yagut" w:hint="cs"/>
          <w:b/>
          <w:bCs/>
          <w:sz w:val="24"/>
          <w:szCs w:val="24"/>
          <w:rtl/>
        </w:rPr>
        <w:t>جراحي</w:t>
      </w:r>
      <w:r w:rsidR="00D143B1">
        <w:rPr>
          <w:rFonts w:ascii="Tahoma" w:hAnsi="Tahoma" w:cs="B Yagut" w:hint="cs"/>
          <w:b/>
          <w:bCs/>
          <w:sz w:val="24"/>
          <w:szCs w:val="24"/>
          <w:rtl/>
        </w:rPr>
        <w:t xml:space="preserve"> </w:t>
      </w:r>
      <w:r w:rsidRPr="00B952B5">
        <w:rPr>
          <w:rFonts w:ascii="Tahoma" w:hAnsi="Tahoma" w:cs="B Yagut" w:hint="cs"/>
          <w:b/>
          <w:bCs/>
          <w:sz w:val="24"/>
          <w:szCs w:val="24"/>
          <w:rtl/>
        </w:rPr>
        <w:t>درزخم</w:t>
      </w:r>
      <w:r w:rsidR="00D143B1">
        <w:rPr>
          <w:rFonts w:ascii="Tahoma" w:hAnsi="Tahoma" w:cs="B Yagut" w:hint="cs"/>
          <w:b/>
          <w:bCs/>
          <w:sz w:val="24"/>
          <w:szCs w:val="24"/>
          <w:rtl/>
        </w:rPr>
        <w:t xml:space="preserve"> </w:t>
      </w:r>
      <w:r w:rsidRPr="00B952B5">
        <w:rPr>
          <w:rFonts w:ascii="Tahoma" w:hAnsi="Tahoma" w:cs="B Yagut" w:hint="cs"/>
          <w:b/>
          <w:bCs/>
          <w:sz w:val="24"/>
          <w:szCs w:val="24"/>
          <w:rtl/>
        </w:rPr>
        <w:t>هاي</w:t>
      </w:r>
      <w:r w:rsidR="00D143B1">
        <w:rPr>
          <w:rFonts w:ascii="Tahoma" w:hAnsi="Tahoma" w:cs="B Yagut" w:hint="cs"/>
          <w:b/>
          <w:bCs/>
          <w:sz w:val="24"/>
          <w:szCs w:val="24"/>
          <w:rtl/>
        </w:rPr>
        <w:t xml:space="preserve"> </w:t>
      </w:r>
      <w:r w:rsidRPr="00B952B5">
        <w:rPr>
          <w:rFonts w:ascii="Tahoma" w:hAnsi="Tahoma" w:cs="B Yagut" w:hint="cs"/>
          <w:b/>
          <w:bCs/>
          <w:sz w:val="24"/>
          <w:szCs w:val="24"/>
          <w:rtl/>
        </w:rPr>
        <w:t>جراح</w:t>
      </w:r>
      <w:r w:rsidR="00D143B1">
        <w:rPr>
          <w:rFonts w:ascii="Tahoma" w:hAnsi="Tahoma" w:cs="B Yagut" w:hint="cs"/>
          <w:b/>
          <w:bCs/>
          <w:sz w:val="24"/>
          <w:szCs w:val="24"/>
          <w:rtl/>
        </w:rPr>
        <w:t xml:space="preserve">ي </w:t>
      </w:r>
      <w:r>
        <w:rPr>
          <w:rFonts w:cs="B Yagut" w:hint="cs"/>
          <w:b/>
          <w:bCs/>
          <w:sz w:val="24"/>
          <w:szCs w:val="24"/>
          <w:rtl/>
        </w:rPr>
        <w:t>توصیه اکید به انجام اقدامات ذیل می شود:</w:t>
      </w:r>
    </w:p>
    <w:p w:rsidR="00AE5563" w:rsidRPr="00A01FB9" w:rsidRDefault="00AE5563" w:rsidP="00AE5563">
      <w:pPr>
        <w:pStyle w:val="ListParagraph"/>
        <w:numPr>
          <w:ilvl w:val="0"/>
          <w:numId w:val="20"/>
        </w:numPr>
        <w:rPr>
          <w:rFonts w:cs="B Yagut"/>
          <w:sz w:val="24"/>
          <w:szCs w:val="24"/>
        </w:rPr>
      </w:pPr>
      <w:r w:rsidRPr="00A01FB9">
        <w:rPr>
          <w:rFonts w:cs="B Yagut" w:hint="cs"/>
          <w:sz w:val="24"/>
          <w:szCs w:val="24"/>
          <w:rtl/>
        </w:rPr>
        <w:t>در اعمال جراحی شکمی، خلف شکمی ،لگن و سینه ای ، شمارش کامل اسفنج ها، سرسوزن ها،وسایل تیز و برنده، ابزار و وسایل مختلف دیگر( هر گونه وسیله ای که در طی پروسیجر استفاده شده ودر معرض خطر به جای ماندن در حفره بدنی است) بایستی انجام شود.</w:t>
      </w:r>
    </w:p>
    <w:p w:rsidR="00AE5563" w:rsidRPr="00A01FB9" w:rsidRDefault="00AE5563" w:rsidP="00AE5563">
      <w:pPr>
        <w:pStyle w:val="ListParagraph"/>
        <w:numPr>
          <w:ilvl w:val="0"/>
          <w:numId w:val="20"/>
        </w:numPr>
        <w:rPr>
          <w:rFonts w:cs="B Yagut"/>
          <w:sz w:val="24"/>
          <w:szCs w:val="24"/>
          <w:rtl/>
        </w:rPr>
      </w:pPr>
      <w:r w:rsidRPr="00A01FB9">
        <w:rPr>
          <w:rFonts w:cs="B Yagut" w:hint="cs"/>
          <w:sz w:val="24"/>
          <w:szCs w:val="24"/>
          <w:rtl/>
        </w:rPr>
        <w:t>جراح بایستی قبل از بستن هر گونه حفره آناتومیکی یا موضع جراحی بایسیت جستجوی منظم زخم را انجام دهد.</w:t>
      </w:r>
    </w:p>
    <w:p w:rsidR="00AE5563" w:rsidRPr="00A01FB9" w:rsidRDefault="00AE5563" w:rsidP="00AE5563">
      <w:pPr>
        <w:pStyle w:val="ListParagraph"/>
        <w:numPr>
          <w:ilvl w:val="0"/>
          <w:numId w:val="20"/>
        </w:numPr>
        <w:rPr>
          <w:rFonts w:cs="B Yagut"/>
          <w:sz w:val="24"/>
          <w:szCs w:val="24"/>
        </w:rPr>
      </w:pPr>
      <w:r w:rsidRPr="00A01FB9">
        <w:rPr>
          <w:rFonts w:cs="B Yagut" w:hint="cs"/>
          <w:sz w:val="24"/>
          <w:szCs w:val="24"/>
          <w:rtl/>
        </w:rPr>
        <w:t>شمارش برای هر گونه پروسیجری که احتمال احتباس اسفنج ها، وسایل تیز و برنده و ابزار و دیگر وسایل جراحی در حفره بدن بیمار می رود، شمارش بایستی حداقل در شروع و خاتمه هر مورد انجام شود.</w:t>
      </w:r>
    </w:p>
    <w:p w:rsidR="00AE5563" w:rsidRPr="00A01FB9" w:rsidRDefault="00AE5563" w:rsidP="00AE5563">
      <w:pPr>
        <w:pStyle w:val="ListParagraph"/>
        <w:numPr>
          <w:ilvl w:val="0"/>
          <w:numId w:val="20"/>
        </w:numPr>
        <w:rPr>
          <w:rFonts w:cs="B Yagut"/>
          <w:sz w:val="24"/>
          <w:szCs w:val="24"/>
        </w:rPr>
      </w:pPr>
      <w:r w:rsidRPr="00A01FB9">
        <w:rPr>
          <w:rFonts w:cs="B Yagut" w:hint="cs"/>
          <w:sz w:val="24"/>
          <w:szCs w:val="24"/>
          <w:rtl/>
        </w:rPr>
        <w:t>بایستی تعدادشمارش اسفنج ها، وسایل تیز و برنده و ابزار و دیگر وسایل جراحی همراه با نام و نام خانوادگی و سمت فرد مسئول شمارش  ثبت شود.بایستی  صحت تعداد کلی موارد شمارش شده به صورت واضح بیان شود. نتیجه شمارش به طور واضح و شفاف با جراح در میان گذارده شود.</w:t>
      </w:r>
    </w:p>
    <w:p w:rsidR="00AE5563" w:rsidRPr="00A01FB9" w:rsidRDefault="00AE5563" w:rsidP="00AE5563">
      <w:pPr>
        <w:pStyle w:val="ListParagraph"/>
        <w:numPr>
          <w:ilvl w:val="0"/>
          <w:numId w:val="7"/>
        </w:numPr>
        <w:rPr>
          <w:rFonts w:cs="B Yagut"/>
          <w:sz w:val="24"/>
          <w:szCs w:val="24"/>
        </w:rPr>
      </w:pPr>
      <w:r w:rsidRPr="00A01FB9">
        <w:rPr>
          <w:rFonts w:ascii="Tahoma" w:hAnsi="Tahoma" w:cs="B Yagut" w:hint="cs"/>
          <w:sz w:val="24"/>
          <w:szCs w:val="24"/>
          <w:rtl/>
        </w:rPr>
        <w:t>مواردذیل</w:t>
      </w:r>
      <w:r w:rsidRPr="00A01FB9">
        <w:rPr>
          <w:rFonts w:cs="B Yagut" w:hint="cs"/>
          <w:sz w:val="24"/>
          <w:szCs w:val="24"/>
          <w:rtl/>
        </w:rPr>
        <w:t xml:space="preserve"> پیشنهاد می شود:</w:t>
      </w:r>
    </w:p>
    <w:p w:rsidR="00AE5563" w:rsidRPr="00705FDB" w:rsidRDefault="00AE5563" w:rsidP="00571AB3">
      <w:pPr>
        <w:pStyle w:val="ListParagraph"/>
        <w:numPr>
          <w:ilvl w:val="0"/>
          <w:numId w:val="26"/>
        </w:numPr>
        <w:rPr>
          <w:rFonts w:cs="B Yagut"/>
          <w:sz w:val="24"/>
          <w:szCs w:val="24"/>
        </w:rPr>
      </w:pPr>
      <w:r w:rsidRPr="00705FDB">
        <w:rPr>
          <w:rFonts w:cs="B Yagut" w:hint="cs"/>
          <w:sz w:val="24"/>
          <w:szCs w:val="24"/>
          <w:rtl/>
        </w:rPr>
        <w:t xml:space="preserve">در صورت امکان از سیستم های معتبرو خودکار شمارش اسفنج ها </w:t>
      </w:r>
      <w:r w:rsidRPr="00571AB3">
        <w:rPr>
          <w:rFonts w:cs="B Yagut" w:hint="cs"/>
          <w:sz w:val="24"/>
          <w:szCs w:val="24"/>
          <w:u w:val="single"/>
          <w:rtl/>
        </w:rPr>
        <w:t>نظیر</w:t>
      </w:r>
      <w:r w:rsidR="00571AB3" w:rsidRPr="00571AB3">
        <w:rPr>
          <w:rFonts w:cs="B Yagut" w:hint="cs"/>
          <w:sz w:val="24"/>
          <w:szCs w:val="24"/>
          <w:u w:val="single"/>
          <w:rtl/>
        </w:rPr>
        <w:t xml:space="preserve">سيستم </w:t>
      </w:r>
      <w:r w:rsidRPr="00571AB3">
        <w:rPr>
          <w:rFonts w:cs="B Yagut" w:hint="cs"/>
          <w:sz w:val="24"/>
          <w:szCs w:val="24"/>
          <w:u w:val="single"/>
          <w:rtl/>
        </w:rPr>
        <w:t xml:space="preserve"> بارکد</w:t>
      </w:r>
      <w:r w:rsidR="00571AB3">
        <w:rPr>
          <w:rFonts w:cs="B Yagut" w:hint="cs"/>
          <w:sz w:val="24"/>
          <w:szCs w:val="24"/>
          <w:u w:val="single"/>
          <w:rtl/>
        </w:rPr>
        <w:t xml:space="preserve"> </w:t>
      </w:r>
      <w:r w:rsidRPr="00571AB3">
        <w:rPr>
          <w:rFonts w:cs="B Yagut" w:hint="cs"/>
          <w:sz w:val="24"/>
          <w:szCs w:val="24"/>
          <w:u w:val="single"/>
          <w:rtl/>
        </w:rPr>
        <w:t>یا اسفنج با برچسب</w:t>
      </w:r>
      <w:r w:rsidR="00571AB3" w:rsidRPr="00571AB3">
        <w:rPr>
          <w:rFonts w:cs="B Yagut" w:hint="cs"/>
          <w:sz w:val="24"/>
          <w:szCs w:val="24"/>
          <w:u w:val="single"/>
          <w:rtl/>
        </w:rPr>
        <w:t xml:space="preserve"> </w:t>
      </w:r>
      <w:r w:rsidRPr="00571AB3">
        <w:rPr>
          <w:rFonts w:cs="B Yagut" w:hint="cs"/>
          <w:sz w:val="24"/>
          <w:szCs w:val="24"/>
          <w:u w:val="single"/>
          <w:rtl/>
        </w:rPr>
        <w:t>رادیویی</w:t>
      </w:r>
      <w:r w:rsidR="00571AB3" w:rsidRPr="00571AB3">
        <w:rPr>
          <w:rStyle w:val="FootnoteReference"/>
          <w:rFonts w:cs="B Yagut"/>
          <w:sz w:val="24"/>
          <w:szCs w:val="24"/>
          <w:u w:val="single"/>
          <w:rtl/>
        </w:rPr>
        <w:footnoteReference w:id="23"/>
      </w:r>
      <w:r w:rsidRPr="00571AB3">
        <w:rPr>
          <w:rFonts w:cs="B Yagut" w:hint="cs"/>
          <w:sz w:val="24"/>
          <w:szCs w:val="24"/>
          <w:u w:val="single"/>
          <w:rtl/>
        </w:rPr>
        <w:t xml:space="preserve"> </w:t>
      </w:r>
      <w:r w:rsidRPr="00705FDB">
        <w:rPr>
          <w:rFonts w:cs="B Yagut" w:hint="cs"/>
          <w:sz w:val="24"/>
          <w:szCs w:val="24"/>
          <w:rtl/>
        </w:rPr>
        <w:t>بایستی استفاده</w:t>
      </w:r>
      <w:r>
        <w:rPr>
          <w:rFonts w:cs="B Yagut" w:hint="cs"/>
          <w:sz w:val="24"/>
          <w:szCs w:val="24"/>
          <w:rtl/>
        </w:rPr>
        <w:t xml:space="preserve"> نمود</w:t>
      </w:r>
      <w:r w:rsidRPr="00705FDB">
        <w:rPr>
          <w:rFonts w:cs="B Yagut" w:hint="cs"/>
          <w:sz w:val="24"/>
          <w:szCs w:val="24"/>
          <w:rtl/>
        </w:rPr>
        <w:t>.</w:t>
      </w:r>
    </w:p>
    <w:p w:rsidR="00AE5563" w:rsidRPr="00B952B5" w:rsidRDefault="00AE5563" w:rsidP="00AE5563">
      <w:pPr>
        <w:pStyle w:val="ListParagraph"/>
        <w:numPr>
          <w:ilvl w:val="0"/>
          <w:numId w:val="7"/>
        </w:numPr>
        <w:rPr>
          <w:rFonts w:cs="B Yagut"/>
          <w:b/>
          <w:bCs/>
          <w:sz w:val="24"/>
          <w:szCs w:val="24"/>
          <w:rtl/>
        </w:rPr>
      </w:pPr>
      <w:r w:rsidRPr="00B952B5">
        <w:rPr>
          <w:rFonts w:ascii="Tahoma" w:hAnsi="Tahoma" w:cs="B Yagut" w:hint="cs"/>
          <w:b/>
          <w:bCs/>
          <w:sz w:val="24"/>
          <w:szCs w:val="24"/>
          <w:rtl/>
        </w:rPr>
        <w:t>بهمنظور</w:t>
      </w:r>
      <w:r>
        <w:rPr>
          <w:rFonts w:ascii="Tahoma" w:hAnsi="Tahoma" w:cs="B Yagut" w:hint="cs"/>
          <w:b/>
          <w:bCs/>
          <w:sz w:val="24"/>
          <w:szCs w:val="24"/>
          <w:rtl/>
        </w:rPr>
        <w:t xml:space="preserve">شناسایی  امن و صحیح نمونه ها ی جراحی </w:t>
      </w:r>
      <w:r>
        <w:rPr>
          <w:rFonts w:cs="B Yagut" w:hint="cs"/>
          <w:b/>
          <w:bCs/>
          <w:sz w:val="24"/>
          <w:szCs w:val="24"/>
          <w:rtl/>
        </w:rPr>
        <w:t xml:space="preserve">توصیه اکید به انجام اقدامات ذیل توسط </w:t>
      </w:r>
      <w:r>
        <w:rPr>
          <w:rFonts w:ascii="Tahoma" w:hAnsi="Tahoma" w:cs="B Yagut" w:hint="cs"/>
          <w:b/>
          <w:bCs/>
          <w:sz w:val="24"/>
          <w:szCs w:val="24"/>
          <w:rtl/>
        </w:rPr>
        <w:t>تیم</w:t>
      </w:r>
      <w:r>
        <w:rPr>
          <w:rFonts w:cs="B Yagut" w:hint="cs"/>
          <w:b/>
          <w:bCs/>
          <w:sz w:val="24"/>
          <w:szCs w:val="24"/>
          <w:rtl/>
        </w:rPr>
        <w:t>می شود:</w:t>
      </w:r>
    </w:p>
    <w:p w:rsidR="00AE5563" w:rsidRDefault="00AE5563" w:rsidP="00AE5563">
      <w:pPr>
        <w:pStyle w:val="ListParagraph"/>
        <w:numPr>
          <w:ilvl w:val="0"/>
          <w:numId w:val="19"/>
        </w:numPr>
        <w:rPr>
          <w:rFonts w:ascii="Tahoma" w:hAnsi="Tahoma" w:cs="B Yagut"/>
          <w:sz w:val="24"/>
          <w:szCs w:val="24"/>
        </w:rPr>
      </w:pPr>
      <w:r w:rsidRPr="00A01FB9">
        <w:rPr>
          <w:rFonts w:ascii="Tahoma" w:hAnsi="Tahoma" w:cs="B Yagut" w:hint="cs"/>
          <w:sz w:val="24"/>
          <w:szCs w:val="24"/>
          <w:rtl/>
        </w:rPr>
        <w:t>تیم بایستی برچسب گذاری صحیح تمامی نمونه های جراحی را با شناسایی بیمار، نام و محل نمونه گیری(موضع و طرف بدن ) از طریق خواندن مشخصات نمونه توسط یکی از اعضای تیم جراحی به صدای بلند و توافق و تأیید کلامی فرد دیگری از تیم، مورد تأیید قرار دهد.</w:t>
      </w:r>
    </w:p>
    <w:p w:rsidR="00AE5563" w:rsidRPr="00705FDB" w:rsidRDefault="00AE5563" w:rsidP="00AE5563">
      <w:pPr>
        <w:ind w:left="360"/>
        <w:rPr>
          <w:rFonts w:ascii="Tahoma" w:hAnsi="Tahoma" w:cs="B Yagut"/>
          <w:sz w:val="24"/>
          <w:szCs w:val="24"/>
          <w:rtl/>
        </w:rPr>
      </w:pPr>
    </w:p>
    <w:p w:rsidR="00AE5563" w:rsidRPr="00705FDB" w:rsidRDefault="00AE5563" w:rsidP="00AE5563">
      <w:pPr>
        <w:pStyle w:val="ListParagraph"/>
        <w:numPr>
          <w:ilvl w:val="0"/>
          <w:numId w:val="7"/>
        </w:numPr>
        <w:rPr>
          <w:rFonts w:ascii="Tahoma" w:hAnsi="Tahoma" w:cs="B Yagut"/>
          <w:b/>
          <w:bCs/>
          <w:sz w:val="24"/>
          <w:szCs w:val="24"/>
        </w:rPr>
      </w:pPr>
      <w:r w:rsidRPr="00705FDB">
        <w:rPr>
          <w:rFonts w:ascii="Tahoma" w:hAnsi="Tahoma" w:cs="B Yagut" w:hint="cs"/>
          <w:b/>
          <w:bCs/>
          <w:sz w:val="24"/>
          <w:szCs w:val="24"/>
          <w:rtl/>
        </w:rPr>
        <w:t>به منظور برقراری ارتباط مؤثر و تبادل اطلاعات حیاتی در جهت اجرای ایمن عمل جراحیتوصیه اکید به انجام موارد ذیل توسط تیم می شود:</w:t>
      </w:r>
    </w:p>
    <w:p w:rsidR="00AE5563" w:rsidRPr="00A01FB9" w:rsidRDefault="00AE5563" w:rsidP="00AE5563">
      <w:pPr>
        <w:pStyle w:val="ListParagraph"/>
        <w:numPr>
          <w:ilvl w:val="0"/>
          <w:numId w:val="21"/>
        </w:numPr>
        <w:rPr>
          <w:rFonts w:ascii="Tahoma" w:hAnsi="Tahoma" w:cs="B Yagut"/>
          <w:sz w:val="24"/>
          <w:szCs w:val="24"/>
        </w:rPr>
      </w:pPr>
      <w:r w:rsidRPr="00A01FB9">
        <w:rPr>
          <w:rFonts w:ascii="Tahoma" w:hAnsi="Tahoma" w:cs="B Yagut" w:hint="cs"/>
          <w:sz w:val="24"/>
          <w:szCs w:val="24"/>
          <w:rtl/>
        </w:rPr>
        <w:t xml:space="preserve">بایستی جراح قبل از برش پوستاز آگاهی و اطلاع اعضای تیم به ویژه </w:t>
      </w:r>
      <w:r w:rsidRPr="007F06C5">
        <w:rPr>
          <w:rFonts w:ascii="Tahoma" w:hAnsi="Tahoma" w:cs="B Yagut" w:hint="cs"/>
          <w:sz w:val="24"/>
          <w:szCs w:val="24"/>
          <w:rtl/>
        </w:rPr>
        <w:t>پرستاران، متخصصین بیهوشی</w:t>
      </w:r>
      <w:r w:rsidRPr="00A01FB9">
        <w:rPr>
          <w:rFonts w:ascii="Tahoma" w:hAnsi="Tahoma" w:cs="B Yagut" w:hint="cs"/>
          <w:sz w:val="24"/>
          <w:szCs w:val="24"/>
          <w:rtl/>
        </w:rPr>
        <w:t xml:space="preserve"> و </w:t>
      </w:r>
      <w:r w:rsidRPr="007F06C5">
        <w:rPr>
          <w:rFonts w:ascii="Tahoma" w:hAnsi="Tahoma" w:cs="B Yagut" w:hint="cs"/>
          <w:sz w:val="24"/>
          <w:szCs w:val="24"/>
          <w:rtl/>
        </w:rPr>
        <w:t>کمک جراحان</w:t>
      </w:r>
      <w:r w:rsidRPr="00A01FB9">
        <w:rPr>
          <w:rFonts w:ascii="Century" w:eastAsiaTheme="minorHAnsi" w:hAnsi="Century" w:cs="Tahoma" w:hint="cs"/>
          <w:rtl/>
          <w:lang w:bidi="ar-SA"/>
        </w:rPr>
        <w:t>ا</w:t>
      </w:r>
      <w:r w:rsidRPr="00A01FB9">
        <w:rPr>
          <w:rFonts w:ascii="Tahoma" w:hAnsi="Tahoma" w:cs="B Yagut" w:hint="cs"/>
          <w:sz w:val="24"/>
          <w:szCs w:val="24"/>
          <w:rtl/>
        </w:rPr>
        <w:t>ز گام ها یا مراحل حیاتی در اجرای پروسیجر ، خطر از دست دادن خون، هر گونه تجهیزات ضروری و مورد نیاز( نظیر ابزار ، ایمپلنت، تصویر برداری  ضمن جراحي</w:t>
      </w:r>
      <w:r w:rsidRPr="00A01FB9">
        <w:rPr>
          <w:rFonts w:ascii="Century" w:eastAsiaTheme="minorHAnsi" w:hAnsi="Century" w:cs="Tahoma" w:hint="cs"/>
          <w:rtl/>
          <w:lang w:bidi="ar-SA"/>
        </w:rPr>
        <w:t xml:space="preserve">) </w:t>
      </w:r>
      <w:r w:rsidRPr="00571AB3">
        <w:rPr>
          <w:rFonts w:ascii="Century" w:eastAsiaTheme="minorHAnsi" w:hAnsi="Century" w:cs="Century"/>
          <w:lang w:bidi="ar-SA"/>
        </w:rPr>
        <w:t>frozen section pathology</w:t>
      </w:r>
      <w:r w:rsidRPr="00A01FB9">
        <w:rPr>
          <w:rFonts w:ascii="Tahoma" w:hAnsi="Tahoma" w:cs="B Yagut" w:hint="cs"/>
          <w:sz w:val="24"/>
          <w:szCs w:val="24"/>
          <w:rtl/>
        </w:rPr>
        <w:t>و هر گونه تغییر خدمات معمول اطمینان کسب نماید. .پرستاران بایستی اعضای  تیم را در خصوص هر گونه دغدغه حیاتی ایمنی و فقدان وجود یا آمادگی هر گونه تجهیزات خاص ، آگاه سازند.</w:t>
      </w:r>
      <w:r w:rsidRPr="007F06C5">
        <w:rPr>
          <w:rFonts w:ascii="Tahoma" w:hAnsi="Tahoma" w:cs="B Yagut" w:hint="cs"/>
          <w:sz w:val="24"/>
          <w:szCs w:val="24"/>
          <w:rtl/>
        </w:rPr>
        <w:t>متخصصین بیهوشی بایستی</w:t>
      </w:r>
      <w:r w:rsidRPr="00A01FB9">
        <w:rPr>
          <w:rFonts w:ascii="Tahoma" w:hAnsi="Tahoma" w:cs="B Yagut" w:hint="cs"/>
          <w:sz w:val="24"/>
          <w:szCs w:val="24"/>
          <w:rtl/>
        </w:rPr>
        <w:t xml:space="preserve"> اعضای  تیم را در خصوص هر گونه دغدغه حیاتی ایمنی، به ویژه وجود هر گونه مشکل در آمادگی احیاء بیمار بعد از دست دادن خون </w:t>
      </w:r>
      <w:r>
        <w:rPr>
          <w:rFonts w:ascii="Tahoma" w:hAnsi="Tahoma" w:cs="B Yagut" w:hint="cs"/>
          <w:sz w:val="24"/>
          <w:szCs w:val="24"/>
          <w:rtl/>
        </w:rPr>
        <w:t xml:space="preserve">زياد </w:t>
      </w:r>
      <w:r w:rsidRPr="00A01FB9">
        <w:rPr>
          <w:rFonts w:ascii="Tahoma" w:hAnsi="Tahoma" w:cs="B Yagut" w:hint="cs"/>
          <w:sz w:val="24"/>
          <w:szCs w:val="24"/>
          <w:rtl/>
        </w:rPr>
        <w:t>یا معلولیت های همراه که بر خطر بیهوشی می افزاید، را آگاه نماید.</w:t>
      </w:r>
    </w:p>
    <w:p w:rsidR="00AE5563" w:rsidRPr="00A01FB9" w:rsidRDefault="00AE5563" w:rsidP="00AE5563">
      <w:pPr>
        <w:pStyle w:val="ListParagraph"/>
        <w:numPr>
          <w:ilvl w:val="0"/>
          <w:numId w:val="21"/>
        </w:numPr>
        <w:rPr>
          <w:rFonts w:ascii="Tahoma" w:hAnsi="Tahoma" w:cs="Tahoma"/>
          <w:sz w:val="24"/>
          <w:szCs w:val="24"/>
        </w:rPr>
      </w:pPr>
      <w:r w:rsidRPr="00A01FB9">
        <w:rPr>
          <w:rFonts w:ascii="Tahoma" w:hAnsi="Tahoma" w:cs="B Yagut" w:hint="cs"/>
          <w:sz w:val="24"/>
          <w:szCs w:val="24"/>
          <w:rtl/>
        </w:rPr>
        <w:t>در موارد اندام های قرینه، بخش های چند گانه بدن( نظیر انگشتان دست یا پا)و سطوح چندگانه (نظیر: ستون مهره ها) یا در مواردی که بایستی در حین عمل در مورد وسعت رزکسیون جراحی بر اساس تصویربرداری رادیولوژیکی تصمیم گیری شود، تیم بایستی از وجود تصویر برداری ضروریو نمایش آن ها در اتاق عمل اطمینان کسب نمایند.</w:t>
      </w:r>
    </w:p>
    <w:p w:rsidR="00AE5563" w:rsidRPr="00A01FB9" w:rsidRDefault="00AE5563" w:rsidP="00AE5563">
      <w:pPr>
        <w:pStyle w:val="ListParagraph"/>
        <w:numPr>
          <w:ilvl w:val="0"/>
          <w:numId w:val="21"/>
        </w:numPr>
        <w:rPr>
          <w:rFonts w:ascii="Tahoma" w:hAnsi="Tahoma" w:cs="B Yagut"/>
          <w:sz w:val="24"/>
          <w:szCs w:val="24"/>
        </w:rPr>
      </w:pPr>
      <w:r w:rsidRPr="00A01FB9">
        <w:rPr>
          <w:rFonts w:ascii="Tahoma" w:hAnsi="Tahoma" w:cs="B Yagut" w:hint="cs"/>
          <w:sz w:val="24"/>
          <w:szCs w:val="24"/>
          <w:rtl/>
        </w:rPr>
        <w:t>قبل از برداشتن درپ در پایان جراحی، بایستی جراح</w:t>
      </w:r>
      <w:r>
        <w:rPr>
          <w:rFonts w:ascii="Tahoma" w:hAnsi="Tahoma" w:cs="B Yagut" w:hint="cs"/>
          <w:sz w:val="24"/>
          <w:szCs w:val="24"/>
          <w:rtl/>
        </w:rPr>
        <w:t xml:space="preserve">، </w:t>
      </w:r>
      <w:r w:rsidRPr="00A01FB9">
        <w:rPr>
          <w:rFonts w:ascii="Tahoma" w:hAnsi="Tahoma" w:cs="B Yagut" w:hint="cs"/>
          <w:sz w:val="24"/>
          <w:szCs w:val="24"/>
          <w:rtl/>
        </w:rPr>
        <w:t xml:space="preserve"> اعضای تیم را از هر گونه تغییر در اجرای پروسیجر، هر گونه مشکل احتمالی در دوره بعد از جراحی و برنامه درمانی ضروری بعد از جراحی ( که ممکن است شاملآنتی بیوتیک های، پروفیلاکسی ترومبوآمبولیسم وریدی،دریفت خوراکی یا درناژ و مراقبت از زخم) آگاه نماید. متخصص بیهوشی بایستی شرایط بالینی بیماردر زی جراحی و هر گونه دستورالعمل مورد لزوم برای تضمین برگشت ایمن بیمار را خلاصه نماید. پرستار بایستی توجه تیم را به هر گونه دغدغه های اضافی تشخیص داده شده در طی جراحی یا برای ریکاوری جلب نماید.</w:t>
      </w:r>
    </w:p>
    <w:p w:rsidR="00AE5563" w:rsidRPr="00C75D51" w:rsidRDefault="00AE5563" w:rsidP="00AE5563">
      <w:pPr>
        <w:pStyle w:val="ListParagraph"/>
        <w:numPr>
          <w:ilvl w:val="0"/>
          <w:numId w:val="21"/>
        </w:numPr>
        <w:rPr>
          <w:rFonts w:ascii="Tahoma" w:hAnsi="Tahoma" w:cs="B Yagut"/>
          <w:sz w:val="24"/>
          <w:szCs w:val="24"/>
        </w:rPr>
      </w:pPr>
      <w:r w:rsidRPr="00C75D51">
        <w:rPr>
          <w:rFonts w:ascii="Tahoma" w:hAnsi="Tahoma" w:cs="B Yagut" w:hint="cs"/>
          <w:sz w:val="24"/>
          <w:szCs w:val="24"/>
          <w:rtl/>
        </w:rPr>
        <w:t>اطلاعاتی که توسط جراح در ب</w:t>
      </w:r>
      <w:r w:rsidRPr="00A01FB9">
        <w:rPr>
          <w:rFonts w:ascii="Tahoma" w:hAnsi="Tahoma" w:cs="B Yagut" w:hint="cs"/>
          <w:sz w:val="24"/>
          <w:szCs w:val="24"/>
          <w:rtl/>
        </w:rPr>
        <w:t>رگه گزارش جراحی</w:t>
      </w:r>
      <w:r w:rsidRPr="00C75D51">
        <w:rPr>
          <w:rFonts w:ascii="Tahoma" w:hAnsi="Tahoma" w:cs="B Yagut" w:hint="cs"/>
          <w:sz w:val="24"/>
          <w:szCs w:val="24"/>
          <w:rtl/>
        </w:rPr>
        <w:t xml:space="preserve"> ثبت می شود، حداقل بایستی شامل نام پروسیجر اصلی و هر گونه پروسیجرهای ثانویه اجرا شده، نام کمک جراحان، جزئیات پروسیجر و از دست دادن خون در حین جراحی. اطلاعاتی که توسط متخصص بیهوشی ثبت می شود، حداقل بایستی شامل پارامترهای علایم  حیاتی گزارش شده در فواصل دوره ای منظم، داروها و محلول های وریدی تجویز شدهو هر گونه اتفاق در حین عمل جراحی یا دوره هایی از ناپایداری بیمار. اطلاعاتی که توسط  تیم پرستاری ثبت می شود، حداقل بایستی شامل شمارش اسفنج ها، سرسوزن ها، وسایل نوک تیز و برندهو ابزار، نام و سمت فرد مسئول شمارش، هر گونه اقدام انجام شده در صورت مغایرت شمارش انجام شده، و در صورتی که شمارش انجام نشده علت عدم شمارش باشد.</w:t>
      </w:r>
    </w:p>
    <w:p w:rsidR="00AE5563" w:rsidRDefault="00AE5563" w:rsidP="00AE5563">
      <w:pPr>
        <w:pStyle w:val="ListParagraph"/>
        <w:numPr>
          <w:ilvl w:val="0"/>
          <w:numId w:val="21"/>
        </w:numPr>
        <w:rPr>
          <w:rFonts w:ascii="Tahoma" w:hAnsi="Tahoma" w:cs="B Yagut"/>
          <w:sz w:val="24"/>
          <w:szCs w:val="24"/>
        </w:rPr>
      </w:pPr>
      <w:r w:rsidRPr="00C75D51">
        <w:rPr>
          <w:rFonts w:ascii="Tahoma" w:hAnsi="Tahoma" w:cs="B Yagut" w:hint="cs"/>
          <w:sz w:val="24"/>
          <w:szCs w:val="24"/>
          <w:rtl/>
        </w:rPr>
        <w:t>گزارش کامل عمل جراحی بایستی شامل نام و نام خانوادگی تمامی اعضای تیم جراحی باشد.</w:t>
      </w:r>
    </w:p>
    <w:p w:rsidR="00AE5563" w:rsidRDefault="00AE5563" w:rsidP="00AE5563">
      <w:pPr>
        <w:rPr>
          <w:rFonts w:ascii="Tahoma" w:hAnsi="Tahoma" w:cs="B Yagut"/>
          <w:sz w:val="24"/>
          <w:szCs w:val="24"/>
          <w:rtl/>
        </w:rPr>
      </w:pPr>
    </w:p>
    <w:p w:rsidR="00AE5563" w:rsidRPr="004B3BC8" w:rsidRDefault="00AE5563" w:rsidP="00AE5563">
      <w:pPr>
        <w:shd w:val="clear" w:color="auto" w:fill="548DD4"/>
        <w:rPr>
          <w:rFonts w:cs="B Titr"/>
          <w:color w:val="FFFFFF"/>
          <w:sz w:val="52"/>
          <w:szCs w:val="52"/>
          <w:rtl/>
        </w:rPr>
      </w:pPr>
      <w:r w:rsidRPr="004B3BC8">
        <w:rPr>
          <w:rFonts w:cs="B Titr" w:hint="cs"/>
          <w:color w:val="FFFFFF"/>
          <w:sz w:val="52"/>
          <w:szCs w:val="52"/>
          <w:rtl/>
        </w:rPr>
        <w:t>چک لیست جراحی ایمن</w:t>
      </w:r>
    </w:p>
    <w:p w:rsidR="00AE5563" w:rsidRPr="00A01FB9" w:rsidRDefault="00AE5563" w:rsidP="00AE5563">
      <w:pPr>
        <w:shd w:val="clear" w:color="auto" w:fill="A6A6A6" w:themeFill="background1" w:themeFillShade="A6"/>
        <w:ind w:left="-255"/>
        <w:rPr>
          <w:rFonts w:cs="B Yagut"/>
          <w:b/>
          <w:bCs/>
          <w:sz w:val="24"/>
          <w:szCs w:val="24"/>
          <w:rtl/>
        </w:rPr>
      </w:pPr>
      <w:r w:rsidRPr="00A01FB9">
        <w:rPr>
          <w:rFonts w:cs="B Yagut" w:hint="cs"/>
          <w:b/>
          <w:bCs/>
          <w:sz w:val="24"/>
          <w:szCs w:val="24"/>
          <w:rtl/>
        </w:rPr>
        <w:t>اقدامات قبل از بیهوشی بیمار</w:t>
      </w:r>
    </w:p>
    <w:p w:rsidR="00AE5563" w:rsidRPr="002D1158" w:rsidRDefault="00AE5563" w:rsidP="00AE5563">
      <w:pPr>
        <w:shd w:val="clear" w:color="auto" w:fill="A6A6A6" w:themeFill="background1" w:themeFillShade="A6"/>
        <w:ind w:left="-255"/>
        <w:rPr>
          <w:rFonts w:cs="B Yagut"/>
          <w:b/>
          <w:bCs/>
          <w:sz w:val="20"/>
          <w:szCs w:val="20"/>
          <w:rtl/>
        </w:rPr>
      </w:pPr>
      <w:r w:rsidRPr="00A01FB9">
        <w:rPr>
          <w:rFonts w:ascii="BYagutBold" w:cs="B Yagut" w:hint="cs"/>
          <w:b/>
          <w:bCs/>
          <w:sz w:val="24"/>
          <w:szCs w:val="24"/>
          <w:rtl/>
          <w:lang w:bidi="ar-SA"/>
        </w:rPr>
        <w:t>( با حضور حداقل پرستار و متخصص بیهوشی)</w:t>
      </w:r>
      <w:r w:rsidRPr="00A01FB9">
        <w:rPr>
          <w:rFonts w:cs="B Yagut"/>
          <w:b/>
          <w:bCs/>
          <w:sz w:val="24"/>
          <w:szCs w:val="24"/>
          <w:rtl/>
        </w:rPr>
        <w:tab/>
      </w:r>
    </w:p>
    <w:p w:rsidR="00AE5563" w:rsidRPr="004B3BC8" w:rsidRDefault="00140D72" w:rsidP="00AE5563">
      <w:pPr>
        <w:shd w:val="clear" w:color="auto" w:fill="A6A6A6" w:themeFill="background1" w:themeFillShade="A6"/>
        <w:ind w:left="-255"/>
        <w:rPr>
          <w:rFonts w:cs="B Yagut"/>
          <w:b/>
          <w:bCs/>
          <w:sz w:val="20"/>
          <w:szCs w:val="20"/>
          <w:rtl/>
        </w:rPr>
      </w:pPr>
      <w:r w:rsidRPr="00140D72">
        <w:rPr>
          <w:rFonts w:ascii="BYagutBold" w:cs="B Yagut"/>
          <w:noProof/>
          <w:sz w:val="16"/>
          <w:szCs w:val="16"/>
          <w:rtl/>
          <w:lang w:bidi="ar-SA"/>
        </w:rPr>
        <w:pict>
          <v:rect id="_x0000_s1030" style="position:absolute;left:0;text-align:left;margin-left:225pt;margin-top:24.25pt;width:258.6pt;height:438pt;z-index:-251652096"/>
        </w:pict>
      </w:r>
    </w:p>
    <w:p w:rsidR="00AE5563" w:rsidRPr="00EA166A" w:rsidRDefault="00AE5563" w:rsidP="00AE5563">
      <w:pPr>
        <w:autoSpaceDE w:val="0"/>
        <w:autoSpaceDN w:val="0"/>
        <w:adjustRightInd w:val="0"/>
        <w:spacing w:after="0" w:line="240" w:lineRule="auto"/>
        <w:ind w:hanging="270"/>
        <w:jc w:val="lowKashida"/>
        <w:rPr>
          <w:rFonts w:ascii="Tahoma" w:hAnsi="Tahoma" w:cs="B Yagut"/>
          <w:sz w:val="20"/>
          <w:szCs w:val="20"/>
          <w:rtl/>
          <w:lang w:bidi="ar-SA"/>
        </w:rPr>
      </w:pPr>
      <w:r w:rsidRPr="000D523F">
        <w:rPr>
          <w:rFonts w:ascii="Tahoma" w:hAnsi="Tahoma" w:cs="B Yagut" w:hint="cs"/>
          <w:sz w:val="16"/>
          <w:szCs w:val="16"/>
          <w:rtl/>
          <w:lang w:bidi="ar-SA"/>
        </w:rPr>
        <w:t>آ</w:t>
      </w:r>
      <w:r w:rsidRPr="000D523F">
        <w:rPr>
          <w:rFonts w:ascii="Tahoma" w:hAnsi="Tahoma" w:cs="B Yagut" w:hint="cs"/>
          <w:sz w:val="20"/>
          <w:szCs w:val="20"/>
          <w:rtl/>
          <w:lang w:bidi="ar-SA"/>
        </w:rPr>
        <w:t xml:space="preserve">یابيمارنامونامخانوادگي ،نوعوموضععملجراحي </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r w:rsidRPr="000D523F">
        <w:rPr>
          <w:rFonts w:ascii="Tahoma" w:hAnsi="Tahoma" w:cs="B Yagut" w:hint="cs"/>
          <w:sz w:val="20"/>
          <w:szCs w:val="20"/>
          <w:rtl/>
          <w:lang w:bidi="ar-SA"/>
        </w:rPr>
        <w:t>و رضايتخودازعملجراحيراتأئيدنمودهاست؟</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r w:rsidRPr="000D523F">
        <w:rPr>
          <w:rFonts w:ascii="BYagutBold" w:cs="B Yagut" w:hint="cs"/>
          <w:sz w:val="20"/>
          <w:szCs w:val="20"/>
          <w:lang w:bidi="ar-SA"/>
        </w:rPr>
        <w:sym w:font="Wingdings" w:char="F06F"/>
      </w:r>
      <w:r w:rsidRPr="000D523F">
        <w:rPr>
          <w:rFonts w:ascii="Tahoma" w:hAnsi="Tahoma" w:cs="B Yagut" w:hint="cs"/>
          <w:sz w:val="20"/>
          <w:szCs w:val="20"/>
          <w:rtl/>
          <w:lang w:bidi="ar-SA"/>
        </w:rPr>
        <w:t>بلي</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r w:rsidRPr="000D523F">
        <w:rPr>
          <w:rFonts w:ascii="BYagutBold" w:cs="B Yagut" w:hint="cs"/>
          <w:sz w:val="20"/>
          <w:szCs w:val="20"/>
          <w:rtl/>
          <w:lang w:bidi="ar-SA"/>
        </w:rPr>
        <w:t xml:space="preserve">آیا </w:t>
      </w:r>
      <w:r w:rsidRPr="000D523F">
        <w:rPr>
          <w:rFonts w:ascii="Tahoma" w:hAnsi="Tahoma" w:cs="B Yagut" w:hint="cs"/>
          <w:sz w:val="20"/>
          <w:szCs w:val="20"/>
          <w:rtl/>
          <w:lang w:bidi="ar-SA"/>
        </w:rPr>
        <w:t>موضععملعلامتگذاريشدهاست؟</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r w:rsidRPr="000D523F">
        <w:rPr>
          <w:rFonts w:ascii="BYagutBold" w:cs="B Yagut" w:hint="cs"/>
          <w:sz w:val="20"/>
          <w:szCs w:val="20"/>
          <w:lang w:bidi="ar-SA"/>
        </w:rPr>
        <w:sym w:font="Wingdings" w:char="F06F"/>
      </w:r>
      <w:r w:rsidRPr="000D523F">
        <w:rPr>
          <w:rFonts w:ascii="Tahoma" w:hAnsi="Tahoma" w:cs="B Yagut" w:hint="cs"/>
          <w:sz w:val="20"/>
          <w:szCs w:val="20"/>
          <w:rtl/>
          <w:lang w:bidi="ar-SA"/>
        </w:rPr>
        <w:t xml:space="preserve">بلي                 </w:t>
      </w:r>
      <w:r w:rsidRPr="000D523F">
        <w:rPr>
          <w:rFonts w:ascii="BYagutBold" w:cs="B Yagut" w:hint="cs"/>
          <w:sz w:val="20"/>
          <w:szCs w:val="20"/>
          <w:lang w:bidi="ar-SA"/>
        </w:rPr>
        <w:sym w:font="Wingdings" w:char="F06F"/>
      </w:r>
      <w:r w:rsidRPr="000D523F">
        <w:rPr>
          <w:rFonts w:ascii="BYagutBold" w:cs="B Yagut" w:hint="cs"/>
          <w:sz w:val="20"/>
          <w:szCs w:val="20"/>
          <w:rtl/>
          <w:lang w:bidi="ar-SA"/>
        </w:rPr>
        <w:t xml:space="preserve">  کاربردی </w:t>
      </w:r>
      <w:r w:rsidRPr="000D523F">
        <w:rPr>
          <w:rFonts w:ascii="Tahoma" w:hAnsi="Tahoma" w:cs="B Yagut" w:hint="cs"/>
          <w:sz w:val="20"/>
          <w:szCs w:val="20"/>
          <w:rtl/>
          <w:lang w:bidi="ar-SA"/>
        </w:rPr>
        <w:t>ندارد</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p>
    <w:p w:rsidR="00AE5563" w:rsidRPr="00EA166A" w:rsidRDefault="00AE5563" w:rsidP="00AE5563">
      <w:pPr>
        <w:autoSpaceDE w:val="0"/>
        <w:autoSpaceDN w:val="0"/>
        <w:adjustRightInd w:val="0"/>
        <w:spacing w:after="0" w:line="240" w:lineRule="auto"/>
        <w:ind w:hanging="270"/>
        <w:jc w:val="lowKashida"/>
        <w:rPr>
          <w:rFonts w:ascii="BYagutBold" w:cs="B Yagut"/>
          <w:sz w:val="20"/>
          <w:szCs w:val="20"/>
          <w:rtl/>
          <w:lang w:bidi="ar-SA"/>
        </w:rPr>
      </w:pPr>
      <w:r w:rsidRPr="000D523F">
        <w:rPr>
          <w:rFonts w:ascii="Tahoma" w:hAnsi="Tahoma" w:cs="B Yagut" w:hint="cs"/>
          <w:sz w:val="20"/>
          <w:szCs w:val="20"/>
          <w:rtl/>
          <w:lang w:bidi="ar-SA"/>
        </w:rPr>
        <w:t>آيا</w:t>
      </w:r>
      <w:r w:rsidRPr="000D523F">
        <w:rPr>
          <w:rFonts w:ascii="BYagutBold" w:cs="B Yagut" w:hint="cs"/>
          <w:sz w:val="20"/>
          <w:szCs w:val="20"/>
          <w:rtl/>
          <w:lang w:bidi="ar-SA"/>
        </w:rPr>
        <w:t xml:space="preserve">    آیا  </w:t>
      </w:r>
      <w:r w:rsidRPr="000D523F">
        <w:rPr>
          <w:rFonts w:ascii="Tahoma" w:hAnsi="Tahoma" w:cs="B Yagut" w:hint="cs"/>
          <w:sz w:val="20"/>
          <w:szCs w:val="20"/>
          <w:rtl/>
          <w:lang w:bidi="ar-SA"/>
        </w:rPr>
        <w:t>چك داروهاوماشين</w:t>
      </w:r>
      <w:r w:rsidR="00571AB3">
        <w:rPr>
          <w:rFonts w:ascii="Tahoma" w:hAnsi="Tahoma" w:cs="B Yagut" w:hint="cs"/>
          <w:sz w:val="20"/>
          <w:szCs w:val="20"/>
          <w:rtl/>
        </w:rPr>
        <w:t xml:space="preserve"> </w:t>
      </w:r>
      <w:r w:rsidRPr="000D523F">
        <w:rPr>
          <w:rFonts w:ascii="Tahoma" w:hAnsi="Tahoma" w:cs="B Yagut" w:hint="cs"/>
          <w:sz w:val="20"/>
          <w:szCs w:val="20"/>
          <w:rtl/>
          <w:lang w:bidi="ar-SA"/>
        </w:rPr>
        <w:t>بيهوشي</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كامل</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شده</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r w:rsidRPr="000D523F">
        <w:rPr>
          <w:rFonts w:ascii="Tahoma" w:hAnsi="Tahoma" w:cs="B Yagut" w:hint="cs"/>
          <w:sz w:val="20"/>
          <w:szCs w:val="20"/>
          <w:rtl/>
          <w:lang w:bidi="ar-SA"/>
        </w:rPr>
        <w:t>است؟</w:t>
      </w:r>
    </w:p>
    <w:p w:rsidR="00AE5563" w:rsidRPr="000D523F" w:rsidRDefault="00AE5563" w:rsidP="00AE5563">
      <w:pPr>
        <w:autoSpaceDE w:val="0"/>
        <w:autoSpaceDN w:val="0"/>
        <w:adjustRightInd w:val="0"/>
        <w:spacing w:after="0" w:line="240" w:lineRule="auto"/>
        <w:ind w:hanging="270"/>
        <w:jc w:val="lowKashida"/>
        <w:rPr>
          <w:rFonts w:ascii="Tahoma" w:hAnsi="Tahoma" w:cs="B Yagut"/>
          <w:sz w:val="20"/>
          <w:szCs w:val="20"/>
          <w:rtl/>
          <w:lang w:bidi="ar-SA"/>
        </w:rPr>
      </w:pPr>
      <w:r w:rsidRPr="000D523F">
        <w:rPr>
          <w:rFonts w:ascii="BYagutBold" w:cs="B Yagut" w:hint="cs"/>
          <w:sz w:val="20"/>
          <w:szCs w:val="20"/>
          <w:lang w:bidi="ar-SA"/>
        </w:rPr>
        <w:sym w:font="Wingdings" w:char="F06F"/>
      </w:r>
      <w:r w:rsidRPr="000D523F">
        <w:rPr>
          <w:rFonts w:ascii="Tahoma" w:hAnsi="Tahoma" w:cs="B Yagut" w:hint="cs"/>
          <w:sz w:val="20"/>
          <w:szCs w:val="20"/>
          <w:rtl/>
          <w:lang w:bidi="ar-SA"/>
        </w:rPr>
        <w:t xml:space="preserve">بلي </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p>
    <w:p w:rsidR="00AE5563" w:rsidRPr="00EA166A" w:rsidRDefault="00AE5563" w:rsidP="00AE5563">
      <w:pPr>
        <w:autoSpaceDE w:val="0"/>
        <w:autoSpaceDN w:val="0"/>
        <w:adjustRightInd w:val="0"/>
        <w:spacing w:after="0" w:line="240" w:lineRule="auto"/>
        <w:ind w:hanging="270"/>
        <w:jc w:val="lowKashida"/>
        <w:rPr>
          <w:rFonts w:ascii="Tahoma" w:hAnsi="Tahoma" w:cs="B Yagut"/>
          <w:sz w:val="20"/>
          <w:szCs w:val="20"/>
          <w:rtl/>
          <w:lang w:bidi="ar-SA"/>
        </w:rPr>
      </w:pPr>
      <w:r w:rsidRPr="000D523F">
        <w:rPr>
          <w:rFonts w:ascii="Tahoma" w:hAnsi="Tahoma" w:cs="B Yagut" w:hint="cs"/>
          <w:sz w:val="20"/>
          <w:szCs w:val="20"/>
          <w:rtl/>
          <w:lang w:bidi="ar-SA"/>
        </w:rPr>
        <w:t>آيا پالس</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اكسي</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متري</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به</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بيمارمتصل</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 xml:space="preserve">ودرحال </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lang w:bidi="ar-SA"/>
        </w:rPr>
      </w:pPr>
      <w:r w:rsidRPr="000D523F">
        <w:rPr>
          <w:rFonts w:ascii="Tahoma" w:hAnsi="Tahoma" w:cs="B Yagut" w:hint="cs"/>
          <w:sz w:val="20"/>
          <w:szCs w:val="20"/>
          <w:rtl/>
          <w:lang w:bidi="ar-SA"/>
        </w:rPr>
        <w:t xml:space="preserve">كاراست؟       </w:t>
      </w:r>
      <w:r w:rsidRPr="000D523F">
        <w:rPr>
          <w:rFonts w:ascii="BYagutBold" w:cs="B Yagut" w:hint="cs"/>
          <w:sz w:val="20"/>
          <w:szCs w:val="20"/>
          <w:lang w:bidi="ar-SA"/>
        </w:rPr>
        <w:sym w:font="Wingdings" w:char="F06F"/>
      </w:r>
      <w:r w:rsidRPr="000D523F">
        <w:rPr>
          <w:rFonts w:ascii="Tahoma" w:hAnsi="Tahoma" w:cs="B Yagut" w:hint="cs"/>
          <w:sz w:val="20"/>
          <w:szCs w:val="20"/>
          <w:rtl/>
          <w:lang w:bidi="ar-SA"/>
        </w:rPr>
        <w:t>بلي</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rPr>
      </w:pP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lang w:bidi="ar-SA"/>
        </w:rPr>
      </w:pPr>
      <w:r w:rsidRPr="000D523F">
        <w:rPr>
          <w:rFonts w:ascii="Tahoma" w:hAnsi="Tahoma" w:cs="B Yagut" w:hint="cs"/>
          <w:sz w:val="20"/>
          <w:szCs w:val="20"/>
          <w:rtl/>
          <w:lang w:bidi="ar-SA"/>
        </w:rPr>
        <w:t xml:space="preserve">   آیا  بيماردارايحساسيتشناختهشدهميباشد؟</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rPr>
      </w:pPr>
      <w:r w:rsidRPr="000D523F">
        <w:rPr>
          <w:rFonts w:ascii="BYagutBold" w:cs="B Yagut" w:hint="cs"/>
          <w:sz w:val="20"/>
          <w:szCs w:val="20"/>
          <w:lang w:bidi="ar-SA"/>
        </w:rPr>
        <w:sym w:font="Wingdings" w:char="F06F"/>
      </w:r>
      <w:r w:rsidRPr="000D523F">
        <w:rPr>
          <w:rFonts w:ascii="Tahoma" w:hAnsi="Tahoma" w:cs="B Yagut" w:hint="cs"/>
          <w:sz w:val="20"/>
          <w:szCs w:val="20"/>
          <w:rtl/>
          <w:lang w:bidi="ar-SA"/>
        </w:rPr>
        <w:t xml:space="preserve">بلي           </w:t>
      </w:r>
      <w:r w:rsidRPr="000D523F">
        <w:rPr>
          <w:rFonts w:ascii="BYagutBold" w:cs="B Yagut" w:hint="cs"/>
          <w:sz w:val="20"/>
          <w:szCs w:val="20"/>
          <w:lang w:bidi="ar-SA"/>
        </w:rPr>
        <w:sym w:font="Wingdings" w:char="F06F"/>
      </w:r>
      <w:r w:rsidRPr="000D523F">
        <w:rPr>
          <w:rFonts w:ascii="Tahoma" w:hAnsi="Tahoma" w:cs="B Yagut" w:hint="cs"/>
          <w:sz w:val="20"/>
          <w:szCs w:val="20"/>
          <w:rtl/>
          <w:lang w:bidi="ar-SA"/>
        </w:rPr>
        <w:t>خير</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lang w:bidi="ar-SA"/>
        </w:rPr>
      </w:pPr>
    </w:p>
    <w:p w:rsidR="00AE5563" w:rsidRPr="00EA166A" w:rsidRDefault="00AE5563" w:rsidP="00AE5563">
      <w:pPr>
        <w:autoSpaceDE w:val="0"/>
        <w:autoSpaceDN w:val="0"/>
        <w:adjustRightInd w:val="0"/>
        <w:spacing w:after="0" w:line="240" w:lineRule="auto"/>
        <w:ind w:hanging="270"/>
        <w:jc w:val="lowKashida"/>
        <w:rPr>
          <w:rFonts w:ascii="BYagutBold" w:cs="B Yagut"/>
          <w:sz w:val="20"/>
          <w:szCs w:val="20"/>
          <w:rtl/>
          <w:lang w:bidi="ar-SA"/>
        </w:rPr>
      </w:pPr>
      <w:r w:rsidRPr="000D523F">
        <w:rPr>
          <w:rFonts w:ascii="Tahoma" w:hAnsi="Tahoma" w:cs="B Yagut" w:hint="cs"/>
          <w:sz w:val="20"/>
          <w:szCs w:val="20"/>
          <w:rtl/>
          <w:lang w:bidi="ar-SA"/>
        </w:rPr>
        <w:t>آي</w:t>
      </w:r>
      <w:r w:rsidRPr="00EA166A">
        <w:rPr>
          <w:rFonts w:ascii="Tahoma" w:hAnsi="Tahoma" w:cs="B Yagut" w:hint="cs"/>
          <w:sz w:val="20"/>
          <w:szCs w:val="20"/>
          <w:rtl/>
          <w:lang w:bidi="ar-SA"/>
        </w:rPr>
        <w:t>ا</w:t>
      </w:r>
      <w:r w:rsidRPr="000D523F">
        <w:rPr>
          <w:rFonts w:ascii="Tahoma" w:hAnsi="Tahoma" w:cs="B Yagut" w:hint="cs"/>
          <w:sz w:val="20"/>
          <w:szCs w:val="20"/>
          <w:rtl/>
          <w:lang w:bidi="ar-SA"/>
        </w:rPr>
        <w:t xml:space="preserve"> راه</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هوايي</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مشكل</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يادرمعرض خطرآسپيراسيون؟</w:t>
      </w:r>
    </w:p>
    <w:p w:rsidR="00AE5563" w:rsidRPr="000D523F" w:rsidRDefault="00AE5563" w:rsidP="00AE5563">
      <w:pPr>
        <w:autoSpaceDE w:val="0"/>
        <w:autoSpaceDN w:val="0"/>
        <w:adjustRightInd w:val="0"/>
        <w:spacing w:after="0" w:line="240" w:lineRule="auto"/>
        <w:ind w:hanging="270"/>
        <w:jc w:val="lowKashida"/>
        <w:rPr>
          <w:rFonts w:ascii="BYagutBold" w:cs="B Yagut"/>
          <w:sz w:val="20"/>
          <w:szCs w:val="20"/>
          <w:rtl/>
        </w:rPr>
      </w:pPr>
      <w:r w:rsidRPr="000D523F">
        <w:rPr>
          <w:rFonts w:ascii="BYagutBold" w:cs="B Yagut" w:hint="cs"/>
          <w:sz w:val="20"/>
          <w:szCs w:val="20"/>
          <w:lang w:bidi="ar-SA"/>
        </w:rPr>
        <w:sym w:font="Wingdings" w:char="F06F"/>
      </w:r>
      <w:r w:rsidRPr="000D523F">
        <w:rPr>
          <w:rFonts w:ascii="Tahoma" w:hAnsi="Tahoma" w:cs="B Yagut" w:hint="cs"/>
          <w:sz w:val="20"/>
          <w:szCs w:val="20"/>
          <w:rtl/>
          <w:lang w:bidi="ar-SA"/>
        </w:rPr>
        <w:t>خير</w:t>
      </w:r>
    </w:p>
    <w:p w:rsidR="00AE5563" w:rsidRPr="000D523F" w:rsidRDefault="00AE5563" w:rsidP="00AE5563">
      <w:pPr>
        <w:autoSpaceDE w:val="0"/>
        <w:autoSpaceDN w:val="0"/>
        <w:adjustRightInd w:val="0"/>
        <w:spacing w:after="0" w:line="240" w:lineRule="auto"/>
        <w:ind w:hanging="270"/>
        <w:jc w:val="lowKashida"/>
        <w:rPr>
          <w:rFonts w:ascii="Tahoma" w:hAnsi="Tahoma" w:cs="B Yagut"/>
          <w:sz w:val="20"/>
          <w:szCs w:val="20"/>
          <w:rtl/>
          <w:lang w:bidi="ar-SA"/>
        </w:rPr>
      </w:pPr>
      <w:r w:rsidRPr="000D523F">
        <w:rPr>
          <w:rFonts w:ascii="BYagutBold" w:cs="B Yagut" w:hint="cs"/>
          <w:sz w:val="20"/>
          <w:szCs w:val="20"/>
          <w:lang w:bidi="ar-SA"/>
        </w:rPr>
        <w:sym w:font="Wingdings" w:char="F06F"/>
      </w:r>
      <w:r w:rsidRPr="000D523F">
        <w:rPr>
          <w:rFonts w:ascii="Tahoma" w:hAnsi="Tahoma" w:cs="B Yagut" w:hint="cs"/>
          <w:sz w:val="20"/>
          <w:szCs w:val="20"/>
          <w:rtl/>
          <w:lang w:bidi="ar-SA"/>
        </w:rPr>
        <w:t xml:space="preserve">بلي وتجهيزات/كمكموجوداست </w:t>
      </w:r>
    </w:p>
    <w:p w:rsidR="00AE5563" w:rsidRPr="000D523F" w:rsidRDefault="00AE5563" w:rsidP="00AE5563">
      <w:pPr>
        <w:autoSpaceDE w:val="0"/>
        <w:autoSpaceDN w:val="0"/>
        <w:adjustRightInd w:val="0"/>
        <w:spacing w:after="0" w:line="240" w:lineRule="auto"/>
        <w:ind w:left="-15" w:hanging="270"/>
        <w:jc w:val="both"/>
        <w:rPr>
          <w:rFonts w:ascii="Tahoma" w:hAnsi="Tahoma" w:cs="B Yagut"/>
          <w:sz w:val="20"/>
          <w:szCs w:val="20"/>
          <w:lang w:bidi="ar-SA"/>
        </w:rPr>
      </w:pPr>
    </w:p>
    <w:p w:rsidR="00AE5563" w:rsidRPr="00EA166A" w:rsidRDefault="00AE5563" w:rsidP="00571AB3">
      <w:pPr>
        <w:autoSpaceDE w:val="0"/>
        <w:autoSpaceDN w:val="0"/>
        <w:adjustRightInd w:val="0"/>
        <w:spacing w:after="0" w:line="240" w:lineRule="auto"/>
        <w:ind w:hanging="270"/>
        <w:jc w:val="both"/>
        <w:rPr>
          <w:rFonts w:ascii="Tahoma" w:hAnsi="Tahoma" w:cs="B Yagut"/>
          <w:sz w:val="20"/>
          <w:szCs w:val="20"/>
          <w:rtl/>
          <w:lang w:bidi="ar-SA"/>
        </w:rPr>
      </w:pPr>
      <w:r w:rsidRPr="000D523F">
        <w:rPr>
          <w:rFonts w:ascii="Tahoma" w:hAnsi="Tahoma" w:cs="B Yagut" w:hint="cs"/>
          <w:sz w:val="20"/>
          <w:szCs w:val="20"/>
          <w:rtl/>
          <w:lang w:bidi="ar-SA"/>
        </w:rPr>
        <w:t>آيا    خطرازدسترفتنبيش  از</w:t>
      </w:r>
      <w:r w:rsidRPr="000D523F">
        <w:rPr>
          <w:rFonts w:ascii="Tahoma" w:hAnsi="Tahoma" w:cs="B Yagut"/>
          <w:sz w:val="20"/>
          <w:szCs w:val="20"/>
          <w:lang w:bidi="ar-SA"/>
        </w:rPr>
        <w:t xml:space="preserve"> 500</w:t>
      </w:r>
      <w:r w:rsidRPr="000D523F">
        <w:rPr>
          <w:rFonts w:ascii="Tahoma" w:hAnsi="Tahoma" w:cs="B Yagut" w:hint="cs"/>
          <w:sz w:val="20"/>
          <w:szCs w:val="20"/>
          <w:rtl/>
          <w:lang w:bidi="ar-SA"/>
        </w:rPr>
        <w:t xml:space="preserve"> ميلي</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ليترخون</w:t>
      </w:r>
      <w:r w:rsidR="00571AB3">
        <w:rPr>
          <w:rFonts w:ascii="Tahoma" w:hAnsi="Tahoma" w:cs="B Yagut" w:hint="cs"/>
          <w:sz w:val="20"/>
          <w:szCs w:val="20"/>
          <w:rtl/>
          <w:lang w:bidi="ar-SA"/>
        </w:rPr>
        <w:t xml:space="preserve"> </w:t>
      </w:r>
    </w:p>
    <w:p w:rsidR="00AE5563" w:rsidRPr="000D523F" w:rsidRDefault="00AE5563" w:rsidP="00AE5563">
      <w:pPr>
        <w:autoSpaceDE w:val="0"/>
        <w:autoSpaceDN w:val="0"/>
        <w:adjustRightInd w:val="0"/>
        <w:spacing w:after="0" w:line="240" w:lineRule="auto"/>
        <w:ind w:hanging="270"/>
        <w:jc w:val="both"/>
        <w:rPr>
          <w:rFonts w:ascii="Tahoma" w:hAnsi="Tahoma" w:cs="B Yagut"/>
          <w:sz w:val="20"/>
          <w:szCs w:val="20"/>
          <w:rtl/>
          <w:lang w:bidi="ar-SA"/>
        </w:rPr>
      </w:pPr>
      <w:r w:rsidRPr="000D523F">
        <w:rPr>
          <w:rFonts w:ascii="Tahoma" w:hAnsi="Tahoma" w:cs="B Yagut" w:hint="cs"/>
          <w:sz w:val="20"/>
          <w:szCs w:val="20"/>
          <w:rtl/>
          <w:lang w:bidi="ar-SA"/>
        </w:rPr>
        <w:t>(دركودكان</w:t>
      </w:r>
      <w:r w:rsidRPr="000D523F">
        <w:rPr>
          <w:rFonts w:ascii="Tahoma" w:hAnsi="Tahoma" w:cs="B Yagut"/>
          <w:sz w:val="20"/>
          <w:szCs w:val="20"/>
          <w:lang w:bidi="ar-SA"/>
        </w:rPr>
        <w:t xml:space="preserve"> 7 </w:t>
      </w:r>
      <w:r w:rsidRPr="000D523F">
        <w:rPr>
          <w:rFonts w:ascii="Tahoma" w:hAnsi="Tahoma" w:cs="B Yagut" w:hint="cs"/>
          <w:sz w:val="20"/>
          <w:szCs w:val="20"/>
          <w:rtl/>
          <w:lang w:bidi="ar-SA"/>
        </w:rPr>
        <w:t>ميلي ليتربه</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ازاي</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هركيلوگرم وزن</w:t>
      </w:r>
      <w:r w:rsidR="00571AB3">
        <w:rPr>
          <w:rFonts w:ascii="Tahoma" w:hAnsi="Tahoma" w:cs="B Yagut" w:hint="cs"/>
          <w:sz w:val="20"/>
          <w:szCs w:val="20"/>
          <w:rtl/>
          <w:lang w:bidi="ar-SA"/>
        </w:rPr>
        <w:t xml:space="preserve"> </w:t>
      </w:r>
      <w:r w:rsidRPr="000D523F">
        <w:rPr>
          <w:rFonts w:ascii="Tahoma" w:hAnsi="Tahoma" w:cs="B Yagut" w:hint="cs"/>
          <w:sz w:val="20"/>
          <w:szCs w:val="20"/>
          <w:rtl/>
          <w:lang w:bidi="ar-SA"/>
        </w:rPr>
        <w:t>بدن)</w:t>
      </w:r>
    </w:p>
    <w:p w:rsidR="00AE5563" w:rsidRPr="000D523F" w:rsidRDefault="00AE5563" w:rsidP="00AE5563">
      <w:pPr>
        <w:autoSpaceDE w:val="0"/>
        <w:autoSpaceDN w:val="0"/>
        <w:adjustRightInd w:val="0"/>
        <w:spacing w:after="0" w:line="240" w:lineRule="auto"/>
        <w:ind w:hanging="270"/>
        <w:jc w:val="both"/>
        <w:rPr>
          <w:rFonts w:ascii="Tahoma" w:hAnsi="Tahoma" w:cs="B Yagut"/>
          <w:sz w:val="20"/>
          <w:szCs w:val="20"/>
          <w:rtl/>
          <w:lang w:bidi="ar-SA"/>
        </w:rPr>
      </w:pPr>
      <w:r w:rsidRPr="000D523F">
        <w:rPr>
          <w:rFonts w:ascii="BYagutBold" w:cs="B Yagut" w:hint="cs"/>
          <w:sz w:val="20"/>
          <w:szCs w:val="20"/>
          <w:lang w:bidi="ar-SA"/>
        </w:rPr>
        <w:sym w:font="Wingdings" w:char="F06F"/>
      </w:r>
      <w:r w:rsidRPr="000D523F">
        <w:rPr>
          <w:rFonts w:ascii="Tahoma" w:hAnsi="Tahoma" w:cs="B Yagut" w:hint="cs"/>
          <w:sz w:val="20"/>
          <w:szCs w:val="20"/>
          <w:rtl/>
          <w:lang w:bidi="ar-SA"/>
        </w:rPr>
        <w:t>خير</w:t>
      </w:r>
    </w:p>
    <w:p w:rsidR="00AE5563" w:rsidRPr="00EA166A" w:rsidRDefault="00AE5563" w:rsidP="00AE5563">
      <w:pPr>
        <w:autoSpaceDE w:val="0"/>
        <w:autoSpaceDN w:val="0"/>
        <w:adjustRightInd w:val="0"/>
        <w:spacing w:after="0" w:line="240" w:lineRule="auto"/>
        <w:ind w:hanging="270"/>
        <w:jc w:val="both"/>
        <w:rPr>
          <w:rFonts w:ascii="BYagutBold" w:cs="B Yagut"/>
          <w:sz w:val="20"/>
          <w:szCs w:val="20"/>
          <w:rtl/>
          <w:lang w:bidi="ar-SA"/>
        </w:rPr>
      </w:pPr>
      <w:r w:rsidRPr="000D523F">
        <w:rPr>
          <w:rFonts w:ascii="BYagutBold" w:cs="B Yagut" w:hint="cs"/>
          <w:sz w:val="20"/>
          <w:szCs w:val="20"/>
          <w:lang w:bidi="ar-SA"/>
        </w:rPr>
        <w:sym w:font="Wingdings" w:char="F06F"/>
      </w:r>
      <w:r w:rsidRPr="000D523F">
        <w:rPr>
          <w:rFonts w:ascii="BYagutBold" w:cs="B Yagut" w:hint="cs"/>
          <w:sz w:val="20"/>
          <w:szCs w:val="20"/>
          <w:rtl/>
          <w:lang w:bidi="ar-SA"/>
        </w:rPr>
        <w:t xml:space="preserve">  بله و دو راه وریدی/ مرکزی و مایعات وریدی</w:t>
      </w:r>
    </w:p>
    <w:p w:rsidR="00AE5563" w:rsidRPr="000D523F" w:rsidRDefault="00AE5563" w:rsidP="00AE5563">
      <w:pPr>
        <w:autoSpaceDE w:val="0"/>
        <w:autoSpaceDN w:val="0"/>
        <w:adjustRightInd w:val="0"/>
        <w:spacing w:after="0" w:line="240" w:lineRule="auto"/>
        <w:ind w:hanging="270"/>
        <w:jc w:val="both"/>
        <w:rPr>
          <w:rFonts w:ascii="Tahoma" w:hAnsi="Tahoma" w:cs="B Yagut"/>
          <w:sz w:val="20"/>
          <w:szCs w:val="20"/>
          <w:rtl/>
          <w:lang w:bidi="ar-SA"/>
        </w:rPr>
      </w:pPr>
      <w:r w:rsidRPr="000D523F">
        <w:rPr>
          <w:rFonts w:ascii="BYagutBold" w:cs="B Yagut" w:hint="cs"/>
          <w:sz w:val="20"/>
          <w:szCs w:val="20"/>
          <w:rtl/>
          <w:lang w:bidi="ar-SA"/>
        </w:rPr>
        <w:t xml:space="preserve"> برنامه</w:t>
      </w:r>
      <w:r w:rsidR="005F09D3">
        <w:rPr>
          <w:rFonts w:ascii="BYagutBold" w:cs="B Yagut" w:hint="cs"/>
          <w:sz w:val="20"/>
          <w:szCs w:val="20"/>
          <w:rtl/>
          <w:lang w:bidi="ar-SA"/>
        </w:rPr>
        <w:t xml:space="preserve"> </w:t>
      </w:r>
      <w:r w:rsidRPr="000D523F">
        <w:rPr>
          <w:rFonts w:ascii="BYagutBold" w:cs="B Yagut" w:hint="cs"/>
          <w:sz w:val="20"/>
          <w:szCs w:val="20"/>
          <w:rtl/>
          <w:lang w:bidi="ar-SA"/>
        </w:rPr>
        <w:t>ریزی شده است</w:t>
      </w:r>
    </w:p>
    <w:p w:rsidR="00AE5563" w:rsidRDefault="00AE5563" w:rsidP="00AE5563">
      <w:pPr>
        <w:autoSpaceDE w:val="0"/>
        <w:autoSpaceDN w:val="0"/>
        <w:adjustRightInd w:val="0"/>
        <w:spacing w:after="0" w:line="240" w:lineRule="auto"/>
        <w:ind w:hanging="270"/>
        <w:jc w:val="both"/>
        <w:rPr>
          <w:rFonts w:ascii="Tahoma" w:hAnsi="Tahoma" w:cs="B Yagut"/>
          <w:sz w:val="24"/>
          <w:szCs w:val="24"/>
          <w:rtl/>
        </w:rPr>
      </w:pPr>
    </w:p>
    <w:p w:rsidR="00AE5563" w:rsidRPr="00A01FB9" w:rsidRDefault="00AE5563" w:rsidP="00AE5563">
      <w:pPr>
        <w:shd w:val="clear" w:color="auto" w:fill="A6A6A6" w:themeFill="background1" w:themeFillShade="A6"/>
        <w:ind w:left="-255"/>
        <w:rPr>
          <w:rFonts w:cs="B Yagut"/>
          <w:b/>
          <w:bCs/>
          <w:sz w:val="24"/>
          <w:szCs w:val="24"/>
          <w:rtl/>
        </w:rPr>
      </w:pPr>
      <w:r w:rsidRPr="00A01FB9">
        <w:rPr>
          <w:rFonts w:cs="B Yagut" w:hint="cs"/>
          <w:b/>
          <w:bCs/>
          <w:sz w:val="24"/>
          <w:szCs w:val="24"/>
          <w:rtl/>
        </w:rPr>
        <w:t xml:space="preserve">اقداماتقبلازبرش پوست بيمار      </w:t>
      </w:r>
    </w:p>
    <w:p w:rsidR="00AE5563" w:rsidRPr="00A01FB9" w:rsidRDefault="00AE5563" w:rsidP="00AE5563">
      <w:pPr>
        <w:shd w:val="clear" w:color="auto" w:fill="A6A6A6" w:themeFill="background1" w:themeFillShade="A6"/>
        <w:ind w:left="-255"/>
        <w:rPr>
          <w:rFonts w:cs="B Yagut"/>
          <w:b/>
          <w:bCs/>
          <w:sz w:val="24"/>
          <w:szCs w:val="24"/>
        </w:rPr>
      </w:pPr>
      <w:r w:rsidRPr="00A01FB9">
        <w:rPr>
          <w:rFonts w:cs="B Yagut" w:hint="cs"/>
          <w:b/>
          <w:bCs/>
          <w:sz w:val="24"/>
          <w:szCs w:val="24"/>
          <w:rtl/>
        </w:rPr>
        <w:t xml:space="preserve"> ( با حضور پرستار ،متخصص بیهوشی و جراح)</w:t>
      </w:r>
    </w:p>
    <w:p w:rsidR="00AE5563" w:rsidRDefault="00140D72" w:rsidP="00AE5563">
      <w:pPr>
        <w:rPr>
          <w:rFonts w:ascii="Tahoma" w:hAnsi="Tahoma" w:cs="B Yagut"/>
          <w:sz w:val="24"/>
          <w:szCs w:val="24"/>
        </w:rPr>
      </w:pPr>
      <w:r w:rsidRPr="00140D72">
        <w:rPr>
          <w:rFonts w:ascii="Tahoma" w:hAnsi="Tahoma" w:cs="B Yagut"/>
          <w:noProof/>
          <w:sz w:val="16"/>
          <w:szCs w:val="16"/>
          <w:lang w:bidi="ar-SA"/>
        </w:rPr>
        <w:pict>
          <v:rect id="_x0000_s1031" style="position:absolute;left:0;text-align:left;margin-left:196.8pt;margin-top:21.5pt;width:262.2pt;height:534pt;flip:y;z-index:-251651072"/>
        </w:pict>
      </w:r>
    </w:p>
    <w:p w:rsidR="00AE5563" w:rsidRPr="001D500B" w:rsidRDefault="00AE5563" w:rsidP="00AE5563">
      <w:pPr>
        <w:pStyle w:val="ListParagraph"/>
        <w:numPr>
          <w:ilvl w:val="0"/>
          <w:numId w:val="7"/>
        </w:numPr>
        <w:autoSpaceDE w:val="0"/>
        <w:autoSpaceDN w:val="0"/>
        <w:adjustRightInd w:val="0"/>
        <w:spacing w:after="0" w:line="240" w:lineRule="auto"/>
        <w:rPr>
          <w:rFonts w:ascii="Tahoma" w:hAnsi="Tahoma" w:cs="B Yagut"/>
          <w:b/>
          <w:bCs/>
          <w:rtl/>
          <w:lang w:bidi="ar-SA"/>
        </w:rPr>
      </w:pPr>
      <w:r w:rsidRPr="001D500B">
        <w:rPr>
          <w:rFonts w:ascii="Tahoma" w:hAnsi="Tahoma" w:cs="B Yagut" w:hint="cs"/>
          <w:b/>
          <w:bCs/>
          <w:rtl/>
          <w:lang w:bidi="ar-SA"/>
        </w:rPr>
        <w:t xml:space="preserve">تاييد مي شود  كليه اعضاي تيم جراحي نام و نام خانوادگي </w:t>
      </w:r>
    </w:p>
    <w:p w:rsidR="00AE5563" w:rsidRPr="0050286C" w:rsidRDefault="00AE5563" w:rsidP="00AE5563">
      <w:pPr>
        <w:autoSpaceDE w:val="0"/>
        <w:autoSpaceDN w:val="0"/>
        <w:adjustRightInd w:val="0"/>
        <w:spacing w:after="0" w:line="240" w:lineRule="auto"/>
        <w:ind w:left="-255"/>
        <w:rPr>
          <w:rFonts w:ascii="Tahoma" w:hAnsi="Tahoma" w:cs="B Yagut"/>
          <w:b/>
          <w:bCs/>
          <w:rtl/>
          <w:lang w:bidi="ar-SA"/>
        </w:rPr>
      </w:pPr>
      <w:r w:rsidRPr="0050286C">
        <w:rPr>
          <w:rFonts w:ascii="Tahoma" w:hAnsi="Tahoma" w:cs="B Yagut" w:hint="cs"/>
          <w:b/>
          <w:bCs/>
          <w:rtl/>
          <w:lang w:bidi="ar-SA"/>
        </w:rPr>
        <w:t xml:space="preserve">         و سمت خود را معرفي کرده اند.</w:t>
      </w:r>
    </w:p>
    <w:p w:rsidR="00AE5563" w:rsidRPr="0050286C" w:rsidRDefault="00AE5563" w:rsidP="00AE5563">
      <w:pPr>
        <w:autoSpaceDE w:val="0"/>
        <w:autoSpaceDN w:val="0"/>
        <w:adjustRightInd w:val="0"/>
        <w:spacing w:after="0" w:line="240" w:lineRule="auto"/>
        <w:ind w:left="-255"/>
        <w:rPr>
          <w:rFonts w:ascii="Tahoma" w:hAnsi="Tahoma" w:cs="B Yagut"/>
          <w:b/>
          <w:bCs/>
          <w:rtl/>
          <w:lang w:bidi="ar-SA"/>
        </w:rPr>
      </w:pP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lang w:bidi="ar-SA"/>
        </w:rPr>
        <w:sym w:font="Wingdings" w:char="F06F"/>
      </w:r>
      <w:r w:rsidRPr="0050286C">
        <w:rPr>
          <w:rFonts w:ascii="Tahoma" w:hAnsi="Tahoma" w:cs="B Yagut" w:hint="cs"/>
          <w:rtl/>
          <w:lang w:bidi="ar-SA"/>
        </w:rPr>
        <w:t xml:space="preserve"> نام و نام خانوادگي بيمار، نوع  پروسیجر و محل</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rtl/>
          <w:lang w:bidi="ar-SA"/>
        </w:rPr>
        <w:t xml:space="preserve">           برش جراحي تاييد مي شود.</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p>
    <w:p w:rsidR="00AE5563" w:rsidRPr="001D500B" w:rsidRDefault="00AE5563" w:rsidP="00AE5563">
      <w:pPr>
        <w:pStyle w:val="ListParagraph"/>
        <w:numPr>
          <w:ilvl w:val="0"/>
          <w:numId w:val="7"/>
        </w:numPr>
        <w:autoSpaceDE w:val="0"/>
        <w:autoSpaceDN w:val="0"/>
        <w:adjustRightInd w:val="0"/>
        <w:spacing w:after="0" w:line="240" w:lineRule="auto"/>
        <w:rPr>
          <w:rFonts w:ascii="Tahoma" w:hAnsi="Tahoma" w:cs="B Yagut"/>
          <w:rtl/>
          <w:lang w:bidi="ar-SA"/>
        </w:rPr>
      </w:pPr>
      <w:r w:rsidRPr="001D500B">
        <w:rPr>
          <w:rFonts w:ascii="Tahoma" w:hAnsi="Tahoma" w:cs="B Yagut" w:hint="cs"/>
          <w:rtl/>
          <w:lang w:bidi="ar-SA"/>
        </w:rPr>
        <w:t>آيا آنتي بيوتيك  پروفيلاكسي  در طي يك ساعت</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rtl/>
          <w:lang w:bidi="ar-SA"/>
        </w:rPr>
        <w:t xml:space="preserve">          قبل جهت بيمار تجويز  شده است ؟</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lang w:bidi="ar-SA"/>
        </w:rPr>
        <w:sym w:font="Wingdings" w:char="F0A8"/>
      </w:r>
      <w:r w:rsidRPr="0050286C">
        <w:rPr>
          <w:rFonts w:ascii="Tahoma" w:hAnsi="Tahoma" w:cs="B Yagut" w:hint="cs"/>
          <w:rtl/>
          <w:lang w:bidi="ar-SA"/>
        </w:rPr>
        <w:t xml:space="preserve">  بلي       </w:t>
      </w:r>
      <w:r w:rsidRPr="0050286C">
        <w:rPr>
          <w:rFonts w:ascii="Tahoma" w:hAnsi="Tahoma" w:cs="B Yagut" w:hint="cs"/>
          <w:lang w:bidi="ar-SA"/>
        </w:rPr>
        <w:sym w:font="Wingdings" w:char="F06F"/>
      </w:r>
      <w:r w:rsidRPr="0050286C">
        <w:rPr>
          <w:rFonts w:ascii="Tahoma" w:hAnsi="Tahoma" w:cs="B Yagut" w:hint="cs"/>
          <w:rtl/>
          <w:lang w:bidi="ar-SA"/>
        </w:rPr>
        <w:t xml:space="preserve"> موردي ندارد.</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p>
    <w:p w:rsidR="00AE5563" w:rsidRPr="001D500B" w:rsidRDefault="00AE5563" w:rsidP="00AE5563">
      <w:pPr>
        <w:pStyle w:val="ListParagraph"/>
        <w:numPr>
          <w:ilvl w:val="0"/>
          <w:numId w:val="22"/>
        </w:numPr>
        <w:autoSpaceDE w:val="0"/>
        <w:autoSpaceDN w:val="0"/>
        <w:adjustRightInd w:val="0"/>
        <w:spacing w:after="0" w:line="240" w:lineRule="auto"/>
        <w:rPr>
          <w:rFonts w:ascii="Tahoma" w:hAnsi="Tahoma" w:cs="B Yagut"/>
          <w:rtl/>
          <w:lang w:bidi="ar-SA"/>
        </w:rPr>
      </w:pPr>
      <w:r w:rsidRPr="001D500B">
        <w:rPr>
          <w:rFonts w:ascii="Tahoma" w:hAnsi="Tahoma" w:cs="B Yagut" w:hint="cs"/>
          <w:rtl/>
          <w:lang w:bidi="ar-SA"/>
        </w:rPr>
        <w:t>وقايع مهم قابل پيش بيني:</w:t>
      </w:r>
    </w:p>
    <w:p w:rsidR="00AE5563" w:rsidRPr="00EA166A" w:rsidRDefault="00AE5563" w:rsidP="00AE5563">
      <w:pPr>
        <w:pStyle w:val="ListParagraph"/>
        <w:numPr>
          <w:ilvl w:val="0"/>
          <w:numId w:val="7"/>
        </w:numPr>
        <w:autoSpaceDE w:val="0"/>
        <w:autoSpaceDN w:val="0"/>
        <w:adjustRightInd w:val="0"/>
        <w:spacing w:after="0" w:line="240" w:lineRule="auto"/>
        <w:rPr>
          <w:rFonts w:ascii="Tahoma" w:hAnsi="Tahoma" w:cs="B Yagut"/>
          <w:b/>
          <w:bCs/>
          <w:rtl/>
          <w:lang w:bidi="ar-SA"/>
        </w:rPr>
      </w:pPr>
      <w:r w:rsidRPr="00EA166A">
        <w:rPr>
          <w:rFonts w:ascii="Tahoma" w:hAnsi="Tahoma" w:cs="B Yagut" w:hint="cs"/>
          <w:b/>
          <w:bCs/>
          <w:rtl/>
          <w:lang w:bidi="ar-SA"/>
        </w:rPr>
        <w:t>برای  متخصص جراحي :</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lang w:bidi="ar-SA"/>
        </w:rPr>
        <w:sym w:font="Wingdings" w:char="F0A8"/>
      </w:r>
      <w:r w:rsidRPr="0050286C">
        <w:rPr>
          <w:rFonts w:ascii="Tahoma" w:hAnsi="Tahoma" w:cs="B Yagut" w:hint="cs"/>
          <w:rtl/>
          <w:lang w:bidi="ar-SA"/>
        </w:rPr>
        <w:t xml:space="preserve"> گام هاي حياتي و يا غير معمول در حين عمل جراحی</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rtl/>
          <w:lang w:bidi="ar-SA"/>
        </w:rPr>
        <w:t xml:space="preserve">           چيست؟</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lang w:bidi="ar-SA"/>
        </w:rPr>
        <w:sym w:font="Wingdings" w:char="F06F"/>
      </w:r>
      <w:r w:rsidRPr="0050286C">
        <w:rPr>
          <w:rFonts w:ascii="Tahoma" w:hAnsi="Tahoma" w:cs="B Yagut" w:hint="cs"/>
          <w:rtl/>
          <w:lang w:bidi="ar-SA"/>
        </w:rPr>
        <w:t xml:space="preserve">  عمل جراحي چه مدت طول مي كشد؟</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lang w:bidi="ar-SA"/>
        </w:rPr>
        <w:sym w:font="Wingdings" w:char="F0A8"/>
      </w:r>
      <w:r w:rsidRPr="0050286C">
        <w:rPr>
          <w:rFonts w:ascii="Tahoma" w:hAnsi="Tahoma" w:cs="B Yagut" w:hint="cs"/>
          <w:rtl/>
          <w:lang w:bidi="ar-SA"/>
        </w:rPr>
        <w:t xml:space="preserve"> ميزان خون ريزي احتمالي حين عمل  چقدر است ؟</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p>
    <w:p w:rsidR="00AE5563" w:rsidRPr="00EA166A" w:rsidRDefault="00AE5563" w:rsidP="00AE5563">
      <w:pPr>
        <w:pStyle w:val="ListParagraph"/>
        <w:numPr>
          <w:ilvl w:val="0"/>
          <w:numId w:val="7"/>
        </w:numPr>
        <w:autoSpaceDE w:val="0"/>
        <w:autoSpaceDN w:val="0"/>
        <w:adjustRightInd w:val="0"/>
        <w:spacing w:after="0" w:line="240" w:lineRule="auto"/>
        <w:rPr>
          <w:rFonts w:ascii="Tahoma" w:hAnsi="Tahoma" w:cs="B Yagut"/>
          <w:rtl/>
          <w:lang w:bidi="ar-SA"/>
        </w:rPr>
      </w:pPr>
      <w:r w:rsidRPr="00EA166A">
        <w:rPr>
          <w:rFonts w:ascii="Tahoma" w:hAnsi="Tahoma" w:cs="B Yagut" w:hint="cs"/>
          <w:b/>
          <w:bCs/>
          <w:rtl/>
          <w:lang w:bidi="ar-SA"/>
        </w:rPr>
        <w:t>برای متخصص بيهوشي :</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r w:rsidRPr="0050286C">
        <w:rPr>
          <w:rFonts w:ascii="Tahoma" w:hAnsi="Tahoma" w:cs="B Yagut" w:hint="cs"/>
          <w:lang w:bidi="ar-SA"/>
        </w:rPr>
        <w:sym w:font="Wingdings" w:char="F06F"/>
      </w:r>
      <w:r w:rsidRPr="0050286C">
        <w:rPr>
          <w:rFonts w:ascii="Tahoma" w:hAnsi="Tahoma" w:cs="B Yagut" w:hint="cs"/>
          <w:rtl/>
          <w:lang w:bidi="ar-SA"/>
        </w:rPr>
        <w:t xml:space="preserve"> آيا مشكل خاصي در مورد بيهوشي بيمار وجود دارد؟ </w:t>
      </w:r>
    </w:p>
    <w:p w:rsidR="00AE5563" w:rsidRPr="0050286C" w:rsidRDefault="00AE5563" w:rsidP="00AE5563">
      <w:pPr>
        <w:autoSpaceDE w:val="0"/>
        <w:autoSpaceDN w:val="0"/>
        <w:adjustRightInd w:val="0"/>
        <w:spacing w:after="0" w:line="240" w:lineRule="auto"/>
        <w:ind w:left="-255"/>
        <w:rPr>
          <w:rFonts w:ascii="Tahoma" w:hAnsi="Tahoma" w:cs="B Yagut"/>
          <w:rtl/>
          <w:lang w:bidi="ar-SA"/>
        </w:rPr>
      </w:pPr>
    </w:p>
    <w:p w:rsidR="00AE5563" w:rsidRPr="00EA166A" w:rsidRDefault="00AE5563" w:rsidP="00AE5563">
      <w:pPr>
        <w:pStyle w:val="ListParagraph"/>
        <w:numPr>
          <w:ilvl w:val="0"/>
          <w:numId w:val="7"/>
        </w:numPr>
        <w:spacing w:after="0" w:line="240" w:lineRule="auto"/>
        <w:rPr>
          <w:rFonts w:ascii="Tahoma" w:hAnsi="Tahoma" w:cs="B Yagut"/>
          <w:rtl/>
          <w:lang w:bidi="ar-SA"/>
        </w:rPr>
      </w:pPr>
      <w:r w:rsidRPr="00EA166A">
        <w:rPr>
          <w:rFonts w:ascii="Tahoma" w:hAnsi="Tahoma" w:cs="B Yagut" w:hint="cs"/>
          <w:b/>
          <w:bCs/>
          <w:rtl/>
          <w:lang w:bidi="ar-SA"/>
        </w:rPr>
        <w:t>برای تيم پرستاري :</w:t>
      </w:r>
    </w:p>
    <w:p w:rsidR="00AE5563" w:rsidRPr="0050286C" w:rsidRDefault="00AE5563" w:rsidP="00AE5563">
      <w:pPr>
        <w:spacing w:after="0" w:line="240" w:lineRule="auto"/>
        <w:ind w:left="-255"/>
        <w:rPr>
          <w:rFonts w:ascii="Tahoma" w:hAnsi="Tahoma" w:cs="B Yagut"/>
          <w:rtl/>
          <w:lang w:bidi="ar-SA"/>
        </w:rPr>
      </w:pPr>
      <w:r w:rsidRPr="0050286C">
        <w:rPr>
          <w:rFonts w:ascii="Tahoma" w:hAnsi="Tahoma" w:cs="B Yagut" w:hint="cs"/>
          <w:lang w:bidi="ar-SA"/>
        </w:rPr>
        <w:sym w:font="Wingdings" w:char="F0A8"/>
      </w:r>
      <w:r w:rsidRPr="0050286C">
        <w:rPr>
          <w:rFonts w:ascii="Tahoma" w:hAnsi="Tahoma" w:cs="B Yagut" w:hint="cs"/>
          <w:rtl/>
          <w:lang w:bidi="ar-SA"/>
        </w:rPr>
        <w:t xml:space="preserve"> استرليتي وسايل و لوازم جراحي از جمله نتايج  </w:t>
      </w:r>
    </w:p>
    <w:p w:rsidR="00AE5563" w:rsidRPr="0050286C" w:rsidRDefault="00AE5563" w:rsidP="00AE5563">
      <w:pPr>
        <w:spacing w:after="0" w:line="240" w:lineRule="auto"/>
        <w:ind w:left="-255"/>
        <w:rPr>
          <w:rFonts w:ascii="Tahoma" w:hAnsi="Tahoma" w:cs="B Yagut"/>
          <w:rtl/>
          <w:lang w:bidi="ar-SA"/>
        </w:rPr>
      </w:pPr>
      <w:r w:rsidRPr="0050286C">
        <w:rPr>
          <w:rFonts w:ascii="Tahoma" w:hAnsi="Tahoma" w:cs="B Yagut" w:hint="cs"/>
          <w:rtl/>
          <w:lang w:bidi="ar-SA"/>
        </w:rPr>
        <w:t xml:space="preserve">         شاخص هاي  استريلايزرها تاييد شده است؟</w:t>
      </w:r>
    </w:p>
    <w:p w:rsidR="00AE5563" w:rsidRPr="0050286C" w:rsidRDefault="00AE5563" w:rsidP="00AE5563">
      <w:pPr>
        <w:spacing w:after="0" w:line="240" w:lineRule="auto"/>
        <w:ind w:left="-255"/>
        <w:rPr>
          <w:rFonts w:ascii="Tahoma" w:hAnsi="Tahoma" w:cs="B Yagut"/>
          <w:rtl/>
          <w:lang w:bidi="ar-SA"/>
        </w:rPr>
      </w:pPr>
    </w:p>
    <w:p w:rsidR="00AE5563" w:rsidRPr="0050286C" w:rsidRDefault="00AE5563" w:rsidP="00AE5563">
      <w:pPr>
        <w:spacing w:after="0" w:line="240" w:lineRule="auto"/>
        <w:ind w:left="-255"/>
        <w:rPr>
          <w:rFonts w:ascii="Tahoma" w:hAnsi="Tahoma" w:cs="B Yagut"/>
          <w:rtl/>
          <w:lang w:bidi="ar-SA"/>
        </w:rPr>
      </w:pPr>
      <w:r w:rsidRPr="0050286C">
        <w:rPr>
          <w:rFonts w:ascii="Tahoma" w:hAnsi="Tahoma" w:cs="B Yagut" w:hint="cs"/>
          <w:lang w:bidi="ar-SA"/>
        </w:rPr>
        <w:sym w:font="Wingdings" w:char="F0A8"/>
      </w:r>
      <w:r w:rsidRPr="0050286C">
        <w:rPr>
          <w:rFonts w:ascii="Tahoma" w:hAnsi="Tahoma" w:cs="B Yagut" w:hint="cs"/>
          <w:rtl/>
          <w:lang w:bidi="ar-SA"/>
        </w:rPr>
        <w:t xml:space="preserve">  آیا در خصوص تجهیرات مشکل و یا نگرانی وجود دارد؟ </w:t>
      </w:r>
    </w:p>
    <w:p w:rsidR="00AE5563" w:rsidRPr="0050286C" w:rsidRDefault="00AE5563" w:rsidP="00AE5563">
      <w:pPr>
        <w:spacing w:after="0" w:line="240" w:lineRule="auto"/>
        <w:ind w:left="-255"/>
        <w:rPr>
          <w:rFonts w:ascii="Tahoma" w:hAnsi="Tahoma" w:cs="B Yagut"/>
          <w:rtl/>
          <w:lang w:bidi="ar-SA"/>
        </w:rPr>
      </w:pPr>
    </w:p>
    <w:p w:rsidR="00AE5563" w:rsidRPr="0050286C" w:rsidRDefault="00AE5563" w:rsidP="00AE5563">
      <w:pPr>
        <w:spacing w:after="0" w:line="240" w:lineRule="auto"/>
        <w:ind w:left="-255"/>
        <w:rPr>
          <w:rFonts w:ascii="Tahoma" w:hAnsi="Tahoma" w:cs="B Yagut"/>
          <w:rtl/>
          <w:lang w:bidi="ar-SA"/>
        </w:rPr>
      </w:pPr>
      <w:r w:rsidRPr="0050286C">
        <w:rPr>
          <w:rFonts w:ascii="Tahoma" w:hAnsi="Tahoma" w:cs="B Yagut" w:hint="cs"/>
          <w:b/>
          <w:bCs/>
          <w:rtl/>
          <w:lang w:bidi="ar-SA"/>
        </w:rPr>
        <w:t xml:space="preserve"> آیا تصویر اصلی در حال نمایش است؟ </w:t>
      </w:r>
    </w:p>
    <w:p w:rsidR="00AE5563" w:rsidRPr="0050286C" w:rsidRDefault="00AE5563" w:rsidP="00AE5563">
      <w:pPr>
        <w:spacing w:after="0" w:line="240" w:lineRule="auto"/>
        <w:ind w:left="-255"/>
        <w:rPr>
          <w:rFonts w:ascii="Tahoma" w:hAnsi="Tahoma" w:cs="B Yagut"/>
          <w:rtl/>
          <w:lang w:bidi="ar-SA"/>
        </w:rPr>
      </w:pPr>
      <w:r w:rsidRPr="0050286C">
        <w:rPr>
          <w:rFonts w:ascii="Tahoma" w:hAnsi="Tahoma" w:cs="B Yagut" w:hint="cs"/>
          <w:lang w:bidi="ar-SA"/>
        </w:rPr>
        <w:sym w:font="Wingdings" w:char="F0A8"/>
      </w:r>
      <w:r w:rsidRPr="0050286C">
        <w:rPr>
          <w:rFonts w:ascii="Tahoma" w:hAnsi="Tahoma" w:cs="B Yagut" w:hint="cs"/>
          <w:rtl/>
          <w:lang w:bidi="ar-SA"/>
        </w:rPr>
        <w:t xml:space="preserve"> بلی  </w:t>
      </w:r>
      <w:r w:rsidRPr="0050286C">
        <w:rPr>
          <w:rFonts w:ascii="Tahoma" w:hAnsi="Tahoma" w:cs="B Yagut" w:hint="cs"/>
          <w:lang w:bidi="ar-SA"/>
        </w:rPr>
        <w:sym w:font="Wingdings" w:char="F0A8"/>
      </w:r>
      <w:r w:rsidRPr="0050286C">
        <w:rPr>
          <w:rFonts w:ascii="Tahoma" w:hAnsi="Tahoma" w:cs="B Yagut" w:hint="cs"/>
          <w:rtl/>
          <w:lang w:bidi="ar-SA"/>
        </w:rPr>
        <w:t xml:space="preserve">  کاربردی ندارد</w:t>
      </w:r>
    </w:p>
    <w:p w:rsidR="00AE5563" w:rsidRPr="0050286C" w:rsidRDefault="00AE5563" w:rsidP="00AE5563">
      <w:pPr>
        <w:spacing w:after="0" w:line="240" w:lineRule="auto"/>
        <w:ind w:left="-255"/>
        <w:rPr>
          <w:rFonts w:ascii="Tahoma" w:hAnsi="Tahoma" w:cs="B Yagut"/>
          <w:rtl/>
          <w:lang w:bidi="ar-SA"/>
        </w:rPr>
      </w:pPr>
    </w:p>
    <w:p w:rsidR="00AE5563" w:rsidRDefault="00AE5563" w:rsidP="00AE5563">
      <w:pPr>
        <w:rPr>
          <w:rFonts w:ascii="Tahoma" w:hAnsi="Tahoma" w:cs="B Yagut"/>
          <w:rtl/>
        </w:rPr>
      </w:pPr>
    </w:p>
    <w:p w:rsidR="00AE5563" w:rsidRDefault="00AE5563" w:rsidP="00AE5563">
      <w:pPr>
        <w:rPr>
          <w:rFonts w:ascii="Tahoma" w:hAnsi="Tahoma" w:cs="B Yagut"/>
          <w:rtl/>
        </w:rPr>
      </w:pPr>
    </w:p>
    <w:p w:rsidR="00AE5563" w:rsidRPr="00A01FB9" w:rsidRDefault="00AE5563" w:rsidP="00AE5563">
      <w:pPr>
        <w:shd w:val="clear" w:color="auto" w:fill="A6A6A6" w:themeFill="background1" w:themeFillShade="A6"/>
        <w:ind w:left="-255"/>
        <w:rPr>
          <w:rFonts w:cs="B Yagut"/>
          <w:b/>
          <w:bCs/>
          <w:sz w:val="24"/>
          <w:szCs w:val="24"/>
          <w:rtl/>
        </w:rPr>
      </w:pPr>
      <w:r w:rsidRPr="00A01FB9">
        <w:rPr>
          <w:rFonts w:cs="B Yagut" w:hint="cs"/>
          <w:b/>
          <w:bCs/>
          <w:sz w:val="24"/>
          <w:szCs w:val="24"/>
          <w:rtl/>
        </w:rPr>
        <w:t>اقدامات قبلازخروج  بيمار از اتاق عمل</w:t>
      </w:r>
    </w:p>
    <w:p w:rsidR="00AE5563" w:rsidRPr="00A01FB9" w:rsidRDefault="00AE5563" w:rsidP="00AE5563">
      <w:pPr>
        <w:shd w:val="clear" w:color="auto" w:fill="A6A6A6" w:themeFill="background1" w:themeFillShade="A6"/>
        <w:ind w:left="-255"/>
        <w:rPr>
          <w:rFonts w:cs="B Yagut"/>
          <w:b/>
          <w:bCs/>
          <w:sz w:val="24"/>
          <w:szCs w:val="24"/>
          <w:rtl/>
        </w:rPr>
      </w:pPr>
      <w:r w:rsidRPr="00A01FB9">
        <w:rPr>
          <w:rFonts w:cs="B Yagut" w:hint="cs"/>
          <w:b/>
          <w:bCs/>
          <w:sz w:val="24"/>
          <w:szCs w:val="24"/>
          <w:rtl/>
        </w:rPr>
        <w:t xml:space="preserve"> با حضور پرستار ،متخصص بیهوشی و جراح)</w:t>
      </w:r>
    </w:p>
    <w:p w:rsidR="00AE5563" w:rsidRPr="002C1F95" w:rsidRDefault="00AE5563" w:rsidP="00AE5563">
      <w:pPr>
        <w:autoSpaceDE w:val="0"/>
        <w:autoSpaceDN w:val="0"/>
        <w:adjustRightInd w:val="0"/>
        <w:spacing w:after="0" w:line="240" w:lineRule="auto"/>
        <w:ind w:left="-255"/>
        <w:jc w:val="center"/>
        <w:rPr>
          <w:rFonts w:ascii="Tahoma" w:hAnsi="Tahoma" w:cs="B Yagut"/>
          <w:sz w:val="16"/>
          <w:szCs w:val="16"/>
          <w:rtl/>
          <w:lang w:bidi="ar-SA"/>
        </w:rPr>
      </w:pPr>
    </w:p>
    <w:p w:rsidR="00AE5563" w:rsidRDefault="00140D72" w:rsidP="00AE5563">
      <w:pPr>
        <w:ind w:left="-255"/>
        <w:rPr>
          <w:rFonts w:ascii="Tahoma" w:hAnsi="Tahoma" w:cs="B Yagut"/>
          <w:sz w:val="20"/>
          <w:szCs w:val="20"/>
          <w:rtl/>
          <w:lang w:bidi="ar-SA"/>
        </w:rPr>
      </w:pPr>
      <w:r w:rsidRPr="00140D72">
        <w:rPr>
          <w:rFonts w:ascii="Tahoma" w:hAnsi="Tahoma" w:cs="B Yagut"/>
          <w:noProof/>
          <w:sz w:val="16"/>
          <w:szCs w:val="16"/>
          <w:rtl/>
          <w:lang w:bidi="ar-SA"/>
        </w:rPr>
        <w:pict>
          <v:rect id="_x0000_s1032" style="position:absolute;left:0;text-align:left;margin-left:214.8pt;margin-top:15.3pt;width:246pt;height:346.8pt;z-index:-251650048"/>
        </w:pict>
      </w:r>
    </w:p>
    <w:p w:rsidR="00AE5563" w:rsidRPr="00EC3441" w:rsidRDefault="00AE5563" w:rsidP="00AE5563">
      <w:pPr>
        <w:ind w:left="-255"/>
        <w:rPr>
          <w:rFonts w:ascii="Tahoma" w:hAnsi="Tahoma" w:cs="B Yagut"/>
          <w:b/>
          <w:bCs/>
          <w:sz w:val="20"/>
          <w:szCs w:val="20"/>
          <w:rtl/>
          <w:lang w:bidi="ar-SA"/>
        </w:rPr>
      </w:pPr>
      <w:bookmarkStart w:id="0" w:name="_GoBack"/>
      <w:r w:rsidRPr="00EC3441">
        <w:rPr>
          <w:rFonts w:ascii="Tahoma" w:hAnsi="Tahoma" w:cs="B Yagut" w:hint="cs"/>
          <w:b/>
          <w:bCs/>
          <w:sz w:val="20"/>
          <w:szCs w:val="20"/>
          <w:rtl/>
          <w:lang w:bidi="ar-SA"/>
        </w:rPr>
        <w:t xml:space="preserve"> پرستار به صورت کلامی موارد ذيل را تاييد مي نمايد.</w:t>
      </w:r>
    </w:p>
    <w:p w:rsidR="00AE5563" w:rsidRPr="00EC3441" w:rsidRDefault="00AE5563" w:rsidP="00AE5563">
      <w:pPr>
        <w:spacing w:after="0"/>
        <w:ind w:left="-255"/>
        <w:rPr>
          <w:rFonts w:ascii="Tahoma" w:hAnsi="Tahoma" w:cs="B Yagut"/>
          <w:sz w:val="20"/>
          <w:szCs w:val="20"/>
          <w:rtl/>
          <w:lang w:bidi="ar-SA"/>
        </w:rPr>
      </w:pPr>
      <w:r w:rsidRPr="00EC3441">
        <w:rPr>
          <w:rFonts w:ascii="BYagutBold" w:cs="B Yagut" w:hint="cs"/>
          <w:sz w:val="20"/>
          <w:szCs w:val="20"/>
          <w:lang w:bidi="ar-SA"/>
        </w:rPr>
        <w:sym w:font="Wingdings" w:char="F06F"/>
      </w:r>
      <w:r w:rsidRPr="00EC3441">
        <w:rPr>
          <w:rFonts w:ascii="Tahoma" w:hAnsi="Tahoma" w:cs="B Yagut" w:hint="cs"/>
          <w:sz w:val="20"/>
          <w:szCs w:val="20"/>
          <w:rtl/>
          <w:lang w:bidi="ar-SA"/>
        </w:rPr>
        <w:t xml:space="preserve"> نام پروسیجر</w:t>
      </w:r>
    </w:p>
    <w:p w:rsidR="00AE5563" w:rsidRPr="00EC3441" w:rsidRDefault="00AE5563" w:rsidP="00AE5563">
      <w:pPr>
        <w:spacing w:after="0"/>
        <w:ind w:left="-255"/>
        <w:rPr>
          <w:rFonts w:ascii="Tahoma" w:hAnsi="Tahoma" w:cs="B Yagut"/>
          <w:sz w:val="20"/>
          <w:szCs w:val="20"/>
          <w:rtl/>
          <w:lang w:bidi="ar-SA"/>
        </w:rPr>
      </w:pPr>
      <w:r w:rsidRPr="00EC3441">
        <w:rPr>
          <w:rFonts w:ascii="BYagutBold" w:cs="B Yagut" w:hint="cs"/>
          <w:sz w:val="20"/>
          <w:szCs w:val="20"/>
          <w:lang w:bidi="ar-SA"/>
        </w:rPr>
        <w:sym w:font="Wingdings" w:char="F06F"/>
      </w:r>
      <w:r w:rsidRPr="00EC3441">
        <w:rPr>
          <w:rFonts w:ascii="Tahoma" w:hAnsi="Tahoma" w:cs="B Yagut" w:hint="cs"/>
          <w:sz w:val="20"/>
          <w:szCs w:val="20"/>
          <w:rtl/>
          <w:lang w:bidi="ar-SA"/>
        </w:rPr>
        <w:t xml:space="preserve"> تكميل شمارش لوازم جراحي ، گازو سر سوزن </w:t>
      </w:r>
    </w:p>
    <w:p w:rsidR="00AE5563" w:rsidRPr="00EC3441" w:rsidRDefault="00AE5563" w:rsidP="00AE5563">
      <w:pPr>
        <w:ind w:left="-255"/>
        <w:rPr>
          <w:rFonts w:ascii="Tahoma" w:hAnsi="Tahoma" w:cs="B Yagut"/>
          <w:sz w:val="20"/>
          <w:szCs w:val="20"/>
          <w:rtl/>
          <w:lang w:bidi="ar-SA"/>
        </w:rPr>
      </w:pPr>
    </w:p>
    <w:p w:rsidR="00AE5563" w:rsidRPr="00EC3441" w:rsidRDefault="00AE5563" w:rsidP="00AE5563">
      <w:pPr>
        <w:spacing w:after="0"/>
        <w:ind w:left="-255"/>
        <w:rPr>
          <w:rFonts w:ascii="Tahoma" w:hAnsi="Tahoma" w:cs="B Yagut"/>
          <w:sz w:val="20"/>
          <w:szCs w:val="20"/>
          <w:rtl/>
          <w:lang w:bidi="ar-SA"/>
        </w:rPr>
      </w:pPr>
      <w:r w:rsidRPr="00EC3441">
        <w:rPr>
          <w:rFonts w:ascii="BYagutBold" w:cs="B Yagut" w:hint="cs"/>
          <w:sz w:val="20"/>
          <w:szCs w:val="20"/>
          <w:lang w:bidi="ar-SA"/>
        </w:rPr>
        <w:sym w:font="Wingdings" w:char="F06F"/>
      </w:r>
      <w:r w:rsidRPr="00EC3441">
        <w:rPr>
          <w:rFonts w:ascii="Tahoma" w:hAnsi="Tahoma" w:cs="B Yagut" w:hint="cs"/>
          <w:sz w:val="20"/>
          <w:szCs w:val="20"/>
          <w:rtl/>
          <w:lang w:bidi="ar-SA"/>
        </w:rPr>
        <w:t xml:space="preserve">  برچسب نمونه گرفته شده در اتاق عمل( مشخصات مندرج </w:t>
      </w:r>
    </w:p>
    <w:p w:rsidR="00AE5563" w:rsidRDefault="00AE5563" w:rsidP="00AE5563">
      <w:pPr>
        <w:spacing w:after="0"/>
        <w:ind w:left="-255"/>
        <w:rPr>
          <w:rFonts w:ascii="Tahoma" w:hAnsi="Tahoma" w:cs="B Yagut"/>
          <w:sz w:val="20"/>
          <w:szCs w:val="20"/>
          <w:rtl/>
          <w:lang w:bidi="ar-SA"/>
        </w:rPr>
      </w:pPr>
      <w:r w:rsidRPr="00EC3441">
        <w:rPr>
          <w:rFonts w:ascii="Tahoma" w:hAnsi="Tahoma" w:cs="B Yagut" w:hint="cs"/>
          <w:sz w:val="20"/>
          <w:szCs w:val="20"/>
          <w:rtl/>
          <w:lang w:bidi="ar-SA"/>
        </w:rPr>
        <w:t xml:space="preserve">                برروی  بر چسب نمونه از جمله نام و نام خانوادگی بيمار</w:t>
      </w:r>
    </w:p>
    <w:p w:rsidR="00AE5563" w:rsidRPr="00EC3441" w:rsidRDefault="00AE5563" w:rsidP="00AE5563">
      <w:pPr>
        <w:spacing w:after="0"/>
        <w:ind w:left="-255"/>
        <w:rPr>
          <w:rFonts w:ascii="Tahoma" w:hAnsi="Tahoma" w:cs="B Yagut"/>
          <w:sz w:val="20"/>
          <w:szCs w:val="20"/>
          <w:rtl/>
          <w:lang w:bidi="ar-SA"/>
        </w:rPr>
      </w:pPr>
      <w:r w:rsidRPr="00EC3441">
        <w:rPr>
          <w:rFonts w:ascii="Tahoma" w:hAnsi="Tahoma" w:cs="B Yagut" w:hint="cs"/>
          <w:sz w:val="20"/>
          <w:szCs w:val="20"/>
          <w:rtl/>
          <w:lang w:bidi="ar-SA"/>
        </w:rPr>
        <w:t xml:space="preserve">را با صداي بلند بخوانید </w:t>
      </w:r>
    </w:p>
    <w:p w:rsidR="00AE5563" w:rsidRPr="00EC3441" w:rsidRDefault="00AE5563" w:rsidP="00AE5563">
      <w:pPr>
        <w:spacing w:after="0"/>
        <w:ind w:left="-255"/>
        <w:rPr>
          <w:rFonts w:ascii="Tahoma" w:hAnsi="Tahoma" w:cs="B Yagut"/>
          <w:sz w:val="20"/>
          <w:szCs w:val="20"/>
          <w:rtl/>
          <w:lang w:bidi="ar-SA"/>
        </w:rPr>
      </w:pPr>
    </w:p>
    <w:p w:rsidR="00AE5563" w:rsidRPr="00EC3441" w:rsidRDefault="00AE5563" w:rsidP="00AE5563">
      <w:pPr>
        <w:spacing w:after="0"/>
        <w:ind w:left="-255"/>
        <w:rPr>
          <w:rFonts w:ascii="Tahoma" w:hAnsi="Tahoma" w:cs="B Yagut"/>
          <w:sz w:val="20"/>
          <w:szCs w:val="20"/>
          <w:rtl/>
          <w:lang w:bidi="ar-SA"/>
        </w:rPr>
      </w:pPr>
      <w:r w:rsidRPr="00EC3441">
        <w:rPr>
          <w:rFonts w:ascii="BYagutBold" w:cs="B Yagut" w:hint="cs"/>
          <w:sz w:val="20"/>
          <w:szCs w:val="20"/>
          <w:lang w:bidi="ar-SA"/>
        </w:rPr>
        <w:sym w:font="Wingdings" w:char="F06F"/>
      </w:r>
      <w:r w:rsidRPr="00EC3441">
        <w:rPr>
          <w:rFonts w:ascii="Tahoma" w:hAnsi="Tahoma" w:cs="B Yagut" w:hint="cs"/>
          <w:sz w:val="20"/>
          <w:szCs w:val="20"/>
          <w:rtl/>
          <w:lang w:bidi="ar-SA"/>
        </w:rPr>
        <w:t xml:space="preserve">  آيا اشكال و يا نارسايي در عملكرد تجهيزات مورد استفاده در  </w:t>
      </w:r>
    </w:p>
    <w:p w:rsidR="00AE5563" w:rsidRPr="00EC3441" w:rsidRDefault="00AE5563" w:rsidP="00AE5563">
      <w:pPr>
        <w:spacing w:after="0"/>
        <w:ind w:left="-255"/>
        <w:rPr>
          <w:rFonts w:ascii="Tahoma" w:hAnsi="Tahoma" w:cs="B Yagut"/>
          <w:sz w:val="20"/>
          <w:szCs w:val="20"/>
          <w:rtl/>
          <w:lang w:bidi="ar-SA"/>
        </w:rPr>
      </w:pPr>
      <w:r w:rsidRPr="00EC3441">
        <w:rPr>
          <w:rFonts w:ascii="Tahoma" w:hAnsi="Tahoma" w:cs="B Yagut" w:hint="cs"/>
          <w:sz w:val="20"/>
          <w:szCs w:val="20"/>
          <w:rtl/>
          <w:lang w:bidi="ar-SA"/>
        </w:rPr>
        <w:t xml:space="preserve">                اتاق عمل وجود دارد.</w:t>
      </w:r>
    </w:p>
    <w:p w:rsidR="00AE5563" w:rsidRPr="00EC3441" w:rsidRDefault="00AE5563" w:rsidP="00AE5563">
      <w:pPr>
        <w:spacing w:after="0"/>
        <w:ind w:left="-255"/>
        <w:rPr>
          <w:rFonts w:ascii="BNazaninBold" w:cs="BNazaninBold"/>
          <w:b/>
          <w:bCs/>
          <w:sz w:val="20"/>
          <w:szCs w:val="20"/>
          <w:rtl/>
          <w:lang w:bidi="ar-SA"/>
        </w:rPr>
      </w:pPr>
    </w:p>
    <w:p w:rsidR="00AE5563" w:rsidRPr="00EC3441" w:rsidRDefault="00AE5563" w:rsidP="00AE5563">
      <w:pPr>
        <w:rPr>
          <w:rFonts w:ascii="Tahoma" w:hAnsi="Tahoma" w:cs="B Yagut"/>
          <w:sz w:val="20"/>
          <w:szCs w:val="20"/>
          <w:rtl/>
          <w:lang w:bidi="ar-SA"/>
        </w:rPr>
      </w:pPr>
      <w:r w:rsidRPr="00EC3441">
        <w:rPr>
          <w:rFonts w:ascii="Tahoma" w:hAnsi="Tahoma" w:cs="B Yagut" w:hint="cs"/>
          <w:b/>
          <w:bCs/>
          <w:sz w:val="20"/>
          <w:szCs w:val="20"/>
          <w:rtl/>
          <w:lang w:bidi="ar-SA"/>
        </w:rPr>
        <w:t>برای متخصص جراحي و متخصص بيهوشي و پرستار:</w:t>
      </w:r>
    </w:p>
    <w:p w:rsidR="00AE5563" w:rsidRDefault="00AE5563" w:rsidP="00AE5563">
      <w:pPr>
        <w:rPr>
          <w:rFonts w:ascii="Tahoma" w:hAnsi="Tahoma" w:cs="B Yagut"/>
          <w:sz w:val="20"/>
          <w:szCs w:val="20"/>
          <w:rtl/>
          <w:lang w:bidi="ar-SA"/>
        </w:rPr>
      </w:pPr>
      <w:r w:rsidRPr="00EC3441">
        <w:rPr>
          <w:rFonts w:ascii="BYagutBold" w:cs="B Yagut" w:hint="cs"/>
          <w:sz w:val="20"/>
          <w:szCs w:val="20"/>
          <w:lang w:bidi="ar-SA"/>
        </w:rPr>
        <w:sym w:font="Wingdings" w:char="F06F"/>
      </w:r>
      <w:r w:rsidRPr="00EC3441">
        <w:rPr>
          <w:rFonts w:ascii="Tahoma" w:hAnsi="Tahoma" w:cs="B Yagut" w:hint="cs"/>
          <w:sz w:val="20"/>
          <w:szCs w:val="20"/>
          <w:rtl/>
          <w:lang w:bidi="ar-SA"/>
        </w:rPr>
        <w:t xml:space="preserve"> چه نگراني ها و ملاحظات عمده اي براي به هوش آمدن</w:t>
      </w:r>
    </w:p>
    <w:p w:rsidR="00AE5563" w:rsidRPr="00EC3441" w:rsidRDefault="00AE5563" w:rsidP="00AE5563">
      <w:pPr>
        <w:rPr>
          <w:rFonts w:ascii="Tahoma" w:hAnsi="Tahoma" w:cs="B Yagut"/>
          <w:sz w:val="20"/>
          <w:szCs w:val="20"/>
          <w:rtl/>
          <w:lang w:bidi="ar-SA"/>
        </w:rPr>
      </w:pPr>
      <w:r w:rsidRPr="00EC3441">
        <w:rPr>
          <w:rFonts w:ascii="Tahoma" w:hAnsi="Tahoma" w:cs="B Yagut" w:hint="cs"/>
          <w:sz w:val="20"/>
          <w:szCs w:val="20"/>
          <w:rtl/>
          <w:lang w:bidi="ar-SA"/>
        </w:rPr>
        <w:t xml:space="preserve"> ( ريكاوري) و درمان بيمار وجود دارد؟</w:t>
      </w:r>
    </w:p>
    <w:p w:rsidR="00AE5563" w:rsidRPr="00EC3441" w:rsidRDefault="00AE5563" w:rsidP="00AE5563">
      <w:pPr>
        <w:rPr>
          <w:rFonts w:cs="Times New Roman"/>
          <w:sz w:val="20"/>
          <w:szCs w:val="20"/>
          <w:lang w:bidi="ar-SA"/>
        </w:rPr>
      </w:pPr>
    </w:p>
    <w:bookmarkEnd w:id="0"/>
    <w:p w:rsidR="00AE5563" w:rsidRPr="00EA166A" w:rsidRDefault="00AE5563" w:rsidP="00AE5563">
      <w:pPr>
        <w:rPr>
          <w:rFonts w:ascii="Tahoma" w:hAnsi="Tahoma" w:cs="B Yagut"/>
        </w:rPr>
      </w:pPr>
    </w:p>
    <w:p w:rsidR="001B6AD2" w:rsidRPr="00AE5563" w:rsidRDefault="001B6AD2" w:rsidP="00AE5563">
      <w:pPr>
        <w:ind w:firstLine="720"/>
        <w:rPr>
          <w:rFonts w:cs="B Yagut"/>
          <w:sz w:val="28"/>
          <w:szCs w:val="28"/>
        </w:rPr>
      </w:pPr>
    </w:p>
    <w:sectPr w:rsidR="001B6AD2" w:rsidRPr="00AE5563" w:rsidSect="00A20E43">
      <w:footerReference w:type="default" r:id="rId11"/>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5563" w:rsidRDefault="00AE5563" w:rsidP="00AE5563">
      <w:pPr>
        <w:spacing w:after="0" w:line="240" w:lineRule="auto"/>
      </w:pPr>
      <w:r>
        <w:separator/>
      </w:r>
    </w:p>
  </w:endnote>
  <w:endnote w:type="continuationSeparator" w:id="1">
    <w:p w:rsidR="00AE5563" w:rsidRDefault="00AE5563" w:rsidP="00AE55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entury">
    <w:panose1 w:val="02040604050505020304"/>
    <w:charset w:val="00"/>
    <w:family w:val="roman"/>
    <w:pitch w:val="variable"/>
    <w:sig w:usb0="00000287" w:usb1="00000000" w:usb2="00000000" w:usb3="00000000" w:csb0="0000009F" w:csb1="00000000"/>
  </w:font>
  <w:font w:name="PFCatalog-Light">
    <w:altName w:val="Times New Roman"/>
    <w:panose1 w:val="00000000000000000000"/>
    <w:charset w:val="B2"/>
    <w:family w:val="auto"/>
    <w:notTrueType/>
    <w:pitch w:val="default"/>
    <w:sig w:usb0="00002000" w:usb1="00000000" w:usb2="00000000" w:usb3="00000000" w:csb0="00000040" w:csb1="00000000"/>
  </w:font>
  <w:font w:name="Frutiger-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BYagutBold">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516797"/>
      <w:docPartObj>
        <w:docPartGallery w:val="Page Numbers (Bottom of Page)"/>
        <w:docPartUnique/>
      </w:docPartObj>
    </w:sdtPr>
    <w:sdtContent>
      <w:p w:rsidR="00A20E43" w:rsidRDefault="00140D72">
        <w:pPr>
          <w:pStyle w:val="Footer"/>
          <w:jc w:val="center"/>
        </w:pPr>
        <w:fldSimple w:instr=" PAGE   \* MERGEFORMAT ">
          <w:r w:rsidR="000B4F21">
            <w:rPr>
              <w:noProof/>
              <w:rtl/>
            </w:rPr>
            <w:t>14</w:t>
          </w:r>
        </w:fldSimple>
      </w:p>
    </w:sdtContent>
  </w:sdt>
  <w:p w:rsidR="00A20E43" w:rsidRDefault="00A20E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5563" w:rsidRDefault="00AE5563" w:rsidP="00AE5563">
      <w:pPr>
        <w:spacing w:after="0" w:line="240" w:lineRule="auto"/>
      </w:pPr>
      <w:r>
        <w:separator/>
      </w:r>
    </w:p>
  </w:footnote>
  <w:footnote w:type="continuationSeparator" w:id="1">
    <w:p w:rsidR="00AE5563" w:rsidRDefault="00AE5563" w:rsidP="00AE5563">
      <w:pPr>
        <w:spacing w:after="0" w:line="240" w:lineRule="auto"/>
      </w:pPr>
      <w:r>
        <w:continuationSeparator/>
      </w:r>
    </w:p>
  </w:footnote>
  <w:footnote w:id="2">
    <w:p w:rsidR="00AE5563" w:rsidRDefault="00AE5563" w:rsidP="00AE5563">
      <w:pPr>
        <w:pStyle w:val="FootnoteText"/>
        <w:jc w:val="right"/>
      </w:pPr>
      <w:r>
        <w:rPr>
          <w:rFonts w:ascii="Century" w:eastAsiaTheme="minorHAnsi" w:hAnsi="Century" w:cs="Century"/>
          <w:lang w:bidi="ar-SA"/>
        </w:rPr>
        <w:t>case mix</w:t>
      </w:r>
      <w:r>
        <w:rPr>
          <w:rStyle w:val="FootnoteReference"/>
        </w:rPr>
        <w:footnoteRef/>
      </w:r>
    </w:p>
  </w:footnote>
  <w:footnote w:id="3">
    <w:p w:rsidR="00AE5563" w:rsidRDefault="00AE5563" w:rsidP="00AE5563">
      <w:pPr>
        <w:pStyle w:val="FootnoteText"/>
        <w:jc w:val="right"/>
      </w:pPr>
      <w:r>
        <w:rPr>
          <w:rStyle w:val="FootnoteReference"/>
        </w:rPr>
        <w:footnoteRef/>
      </w:r>
      <w:r>
        <w:rPr>
          <w:rFonts w:ascii="Century" w:eastAsiaTheme="minorHAnsi" w:hAnsi="Century" w:cs="Century"/>
          <w:lang w:bidi="ar-SA"/>
        </w:rPr>
        <w:t>sub-Saharan Africa</w:t>
      </w:r>
    </w:p>
  </w:footnote>
  <w:footnote w:id="4">
    <w:p w:rsidR="00AE5563" w:rsidRDefault="00AE5563" w:rsidP="00AE5563">
      <w:pPr>
        <w:autoSpaceDE w:val="0"/>
        <w:autoSpaceDN w:val="0"/>
        <w:bidi w:val="0"/>
        <w:adjustRightInd w:val="0"/>
        <w:spacing w:after="0" w:line="240" w:lineRule="auto"/>
      </w:pPr>
      <w:r>
        <w:rPr>
          <w:rStyle w:val="FootnoteReference"/>
        </w:rPr>
        <w:footnoteRef/>
      </w:r>
      <w:r>
        <w:rPr>
          <w:rFonts w:ascii="Century" w:eastAsiaTheme="minorHAnsi" w:hAnsi="Century" w:cs="Century"/>
          <w:lang w:bidi="ar-SA"/>
        </w:rPr>
        <w:t xml:space="preserve">WHO </w:t>
      </w:r>
      <w:r>
        <w:rPr>
          <w:rFonts w:ascii="Century" w:eastAsiaTheme="minorHAnsi" w:hAnsi="Century" w:cs="Century"/>
          <w:sz w:val="23"/>
          <w:szCs w:val="23"/>
          <w:lang w:bidi="ar-SA"/>
        </w:rPr>
        <w:t xml:space="preserve">Global burden ofdisease report </w:t>
      </w:r>
      <w:r>
        <w:rPr>
          <w:rFonts w:ascii="Century" w:eastAsiaTheme="minorHAnsi" w:hAnsi="Century" w:cs="Century"/>
          <w:lang w:bidi="ar-SA"/>
        </w:rPr>
        <w:t>in 2002</w:t>
      </w:r>
    </w:p>
  </w:footnote>
  <w:footnote w:id="5">
    <w:p w:rsidR="00AE5563" w:rsidRDefault="00AE5563" w:rsidP="00AE5563">
      <w:pPr>
        <w:pStyle w:val="FootnoteText"/>
        <w:jc w:val="right"/>
      </w:pPr>
      <w:r>
        <w:rPr>
          <w:rFonts w:ascii="Century" w:eastAsiaTheme="minorHAnsi" w:hAnsi="Century" w:cs="Century"/>
          <w:lang w:bidi="ar-SA"/>
        </w:rPr>
        <w:t>disability-adjusted life years</w:t>
      </w:r>
      <w:r>
        <w:rPr>
          <w:rStyle w:val="FootnoteReference"/>
        </w:rPr>
        <w:footnoteRef/>
      </w:r>
    </w:p>
  </w:footnote>
  <w:footnote w:id="6">
    <w:p w:rsidR="00AE5563" w:rsidRDefault="00AE5563" w:rsidP="00AE5563">
      <w:pPr>
        <w:pStyle w:val="FootnoteText"/>
        <w:jc w:val="right"/>
      </w:pPr>
      <w:r>
        <w:rPr>
          <w:rFonts w:ascii="Century" w:eastAsiaTheme="minorHAnsi" w:hAnsi="Century" w:cs="Century"/>
          <w:lang w:bidi="ar-SA"/>
        </w:rPr>
        <w:t>scheduled</w:t>
      </w:r>
      <w:r>
        <w:rPr>
          <w:rStyle w:val="FootnoteReference"/>
        </w:rPr>
        <w:footnoteRef/>
      </w:r>
    </w:p>
  </w:footnote>
  <w:footnote w:id="7">
    <w:p w:rsidR="00AE5563" w:rsidRDefault="00AE5563" w:rsidP="00AE5563">
      <w:pPr>
        <w:pStyle w:val="FootnoteText"/>
        <w:jc w:val="right"/>
      </w:pPr>
      <w:r>
        <w:rPr>
          <w:rFonts w:ascii="Frutiger-Light" w:eastAsiaTheme="minorHAnsi" w:hAnsi="Frutiger-Light" w:cs="Frutiger-Light"/>
          <w:color w:val="404040"/>
          <w:lang w:bidi="ar-SA"/>
        </w:rPr>
        <w:t>midline</w:t>
      </w:r>
      <w:r>
        <w:rPr>
          <w:rStyle w:val="FootnoteReference"/>
        </w:rPr>
        <w:footnoteRef/>
      </w:r>
    </w:p>
  </w:footnote>
  <w:footnote w:id="8">
    <w:p w:rsidR="00AE5563" w:rsidRDefault="00AE5563" w:rsidP="00AE5563">
      <w:pPr>
        <w:pStyle w:val="FootnoteText"/>
        <w:jc w:val="right"/>
      </w:pPr>
      <w:r>
        <w:rPr>
          <w:rStyle w:val="FootnoteReference"/>
        </w:rPr>
        <w:footnoteRef/>
      </w:r>
      <w:r>
        <w:rPr>
          <w:rFonts w:ascii="Century" w:eastAsiaTheme="minorHAnsi" w:hAnsi="Century" w:cs="Century"/>
          <w:lang w:bidi="ar-SA"/>
        </w:rPr>
        <w:t>Supplemental oxygen</w:t>
      </w:r>
    </w:p>
  </w:footnote>
  <w:footnote w:id="9">
    <w:p w:rsidR="00AE5563" w:rsidRDefault="00AE5563" w:rsidP="00AE5563">
      <w:pPr>
        <w:pStyle w:val="FootnoteText"/>
        <w:jc w:val="right"/>
      </w:pPr>
      <w:r>
        <w:rPr>
          <w:rStyle w:val="FootnoteReference"/>
        </w:rPr>
        <w:footnoteRef/>
      </w:r>
      <w:r>
        <w:rPr>
          <w:rFonts w:ascii="Century" w:eastAsiaTheme="minorHAnsi" w:hAnsi="Century" w:cs="Century"/>
          <w:lang w:bidi="ar-SA"/>
        </w:rPr>
        <w:t>pulse oximeter</w:t>
      </w:r>
    </w:p>
  </w:footnote>
  <w:footnote w:id="10">
    <w:p w:rsidR="00AE5563" w:rsidRDefault="00AE5563" w:rsidP="00AE5563">
      <w:pPr>
        <w:pStyle w:val="FootnoteText"/>
        <w:jc w:val="right"/>
      </w:pPr>
      <w:r>
        <w:rPr>
          <w:rStyle w:val="FootnoteReference"/>
        </w:rPr>
        <w:footnoteRef/>
      </w:r>
      <w:r>
        <w:rPr>
          <w:rFonts w:ascii="Century" w:eastAsiaTheme="minorHAnsi" w:hAnsi="Century" w:cs="Century"/>
          <w:lang w:bidi="ar-SA"/>
        </w:rPr>
        <w:t>disconnect alarm</w:t>
      </w:r>
    </w:p>
  </w:footnote>
  <w:footnote w:id="11">
    <w:p w:rsidR="00AE5563" w:rsidRDefault="00AE5563" w:rsidP="00AE5563">
      <w:pPr>
        <w:pStyle w:val="FootnoteText"/>
        <w:bidi w:val="0"/>
      </w:pPr>
      <w:r>
        <w:rPr>
          <w:rStyle w:val="FootnoteReference"/>
        </w:rPr>
        <w:footnoteRef/>
      </w:r>
      <w:r>
        <w:rPr>
          <w:rFonts w:ascii="Century" w:eastAsiaTheme="minorHAnsi" w:hAnsi="Century" w:cs="Century"/>
          <w:lang w:bidi="ar-SA"/>
        </w:rPr>
        <w:t>depth of anaesthesia</w:t>
      </w:r>
    </w:p>
  </w:footnote>
  <w:footnote w:id="12">
    <w:p w:rsidR="00AE5563" w:rsidRDefault="00AE5563" w:rsidP="00AE5563">
      <w:pPr>
        <w:autoSpaceDE w:val="0"/>
        <w:autoSpaceDN w:val="0"/>
        <w:bidi w:val="0"/>
        <w:adjustRightInd w:val="0"/>
        <w:spacing w:after="0" w:line="240" w:lineRule="auto"/>
      </w:pPr>
      <w:r>
        <w:rPr>
          <w:rStyle w:val="FootnoteReference"/>
        </w:rPr>
        <w:footnoteRef/>
      </w:r>
      <w:r>
        <w:rPr>
          <w:rFonts w:ascii="Century" w:eastAsiaTheme="minorHAnsi" w:hAnsi="Century" w:cs="Century"/>
          <w:lang w:bidi="ar-SA"/>
        </w:rPr>
        <w:t>low-oxygen concentrationalarm</w:t>
      </w:r>
    </w:p>
  </w:footnote>
  <w:footnote w:id="13">
    <w:p w:rsidR="00AE5563" w:rsidRDefault="00AE5563" w:rsidP="00AE5563">
      <w:pPr>
        <w:pStyle w:val="FootnoteText"/>
        <w:bidi w:val="0"/>
      </w:pPr>
      <w:r>
        <w:rPr>
          <w:rStyle w:val="FootnoteReference"/>
        </w:rPr>
        <w:footnoteRef/>
      </w:r>
      <w:r>
        <w:rPr>
          <w:rFonts w:cs="Arial Unicode MS"/>
        </w:rPr>
        <w:t>Airway management</w:t>
      </w:r>
    </w:p>
  </w:footnote>
  <w:footnote w:id="14">
    <w:p w:rsidR="00AE5563" w:rsidRDefault="00AE5563" w:rsidP="00AE5563">
      <w:pPr>
        <w:pStyle w:val="FootnoteText"/>
        <w:bidi w:val="0"/>
      </w:pPr>
      <w:r>
        <w:rPr>
          <w:rStyle w:val="FootnoteReference"/>
        </w:rPr>
        <w:footnoteRef/>
      </w:r>
      <w:r>
        <w:rPr>
          <w:rFonts w:ascii="Century" w:eastAsiaTheme="minorHAnsi" w:hAnsi="Century" w:cs="Century"/>
          <w:lang w:bidi="ar-SA"/>
        </w:rPr>
        <w:t>objective evaluation</w:t>
      </w:r>
    </w:p>
  </w:footnote>
  <w:footnote w:id="15">
    <w:p w:rsidR="00AE5563" w:rsidRPr="00A01FB9" w:rsidRDefault="00AE5563" w:rsidP="00AE5563">
      <w:pPr>
        <w:pStyle w:val="FootnoteText"/>
        <w:bidi w:val="0"/>
        <w:rPr>
          <w:rFonts w:cs="Arial Unicode MS"/>
        </w:rPr>
      </w:pPr>
      <w:r>
        <w:rPr>
          <w:rStyle w:val="FootnoteReference"/>
        </w:rPr>
        <w:footnoteRef/>
      </w:r>
      <w:r w:rsidRPr="00A01FB9">
        <w:rPr>
          <w:rFonts w:cs="Arial Unicode MS"/>
        </w:rPr>
        <w:t>airway loss</w:t>
      </w:r>
    </w:p>
  </w:footnote>
  <w:footnote w:id="16">
    <w:p w:rsidR="00AE5563" w:rsidRPr="00A01FB9" w:rsidRDefault="00AE5563" w:rsidP="00AE5563">
      <w:pPr>
        <w:pStyle w:val="FootnoteText"/>
        <w:bidi w:val="0"/>
        <w:rPr>
          <w:rFonts w:cs="Arial Unicode MS"/>
        </w:rPr>
      </w:pPr>
      <w:r w:rsidRPr="00A01FB9">
        <w:rPr>
          <w:rFonts w:cs="Arial Unicode MS"/>
        </w:rPr>
        <w:footnoteRef/>
      </w:r>
      <w:r w:rsidRPr="00A01FB9">
        <w:rPr>
          <w:rFonts w:cs="Arial Unicode MS"/>
        </w:rPr>
        <w:t>difficult airway</w:t>
      </w:r>
    </w:p>
  </w:footnote>
  <w:footnote w:id="17">
    <w:p w:rsidR="00AE5563" w:rsidRPr="00A01FB9" w:rsidRDefault="00AE5563" w:rsidP="00AE5563">
      <w:pPr>
        <w:pStyle w:val="FootnoteText"/>
        <w:bidi w:val="0"/>
        <w:rPr>
          <w:rFonts w:cs="Arial Unicode MS"/>
        </w:rPr>
      </w:pPr>
      <w:r w:rsidRPr="00A01FB9">
        <w:rPr>
          <w:rFonts w:cs="Arial Unicode MS"/>
        </w:rPr>
        <w:footnoteRef/>
      </w:r>
      <w:r w:rsidRPr="00A01FB9">
        <w:rPr>
          <w:rFonts w:cs="Arial Unicode MS"/>
        </w:rPr>
        <w:t>regional anaesthesia</w:t>
      </w:r>
    </w:p>
  </w:footnote>
  <w:footnote w:id="18">
    <w:p w:rsidR="00AE5563" w:rsidRPr="00A01FB9" w:rsidRDefault="00AE5563" w:rsidP="00AE5563">
      <w:pPr>
        <w:pStyle w:val="FootnoteText"/>
        <w:bidi w:val="0"/>
        <w:rPr>
          <w:rFonts w:cs="Arial Unicode MS"/>
        </w:rPr>
      </w:pPr>
      <w:r w:rsidRPr="00A01FB9">
        <w:rPr>
          <w:rFonts w:cs="Arial Unicode MS"/>
        </w:rPr>
        <w:footnoteRef/>
      </w:r>
      <w:r w:rsidRPr="00A01FB9">
        <w:rPr>
          <w:rFonts w:cs="Arial Unicode MS"/>
        </w:rPr>
        <w:t>awake intubation</w:t>
      </w:r>
    </w:p>
  </w:footnote>
  <w:footnote w:id="19">
    <w:p w:rsidR="00AE5563" w:rsidRDefault="00AE5563" w:rsidP="00AE5563">
      <w:pPr>
        <w:pStyle w:val="FootnoteText"/>
        <w:bidi w:val="0"/>
      </w:pPr>
      <w:r w:rsidRPr="00A01FB9">
        <w:rPr>
          <w:rFonts w:cs="Arial Unicode MS"/>
        </w:rPr>
        <w:footnoteRef/>
      </w:r>
      <w:r w:rsidRPr="00A01FB9">
        <w:rPr>
          <w:rFonts w:cs="Arial Unicode MS"/>
        </w:rPr>
        <w:t>local anaesthetic</w:t>
      </w:r>
    </w:p>
  </w:footnote>
  <w:footnote w:id="20">
    <w:p w:rsidR="00AE5563" w:rsidRDefault="00AE5563" w:rsidP="00AE5563">
      <w:pPr>
        <w:pStyle w:val="FootnoteText"/>
        <w:bidi w:val="0"/>
      </w:pPr>
      <w:r>
        <w:rPr>
          <w:rStyle w:val="FootnoteReference"/>
        </w:rPr>
        <w:footnoteRef/>
      </w:r>
      <w:r w:rsidRPr="00790709">
        <w:rPr>
          <w:rFonts w:ascii="Century" w:eastAsiaTheme="minorHAnsi" w:hAnsi="Century" w:cs="B Yagut"/>
          <w:sz w:val="24"/>
          <w:szCs w:val="24"/>
          <w:lang w:bidi="ar-SA"/>
        </w:rPr>
        <w:t>airway evaluat</w:t>
      </w:r>
      <w:r w:rsidRPr="00790709">
        <w:rPr>
          <w:rFonts w:cs="B Yagut"/>
          <w:b/>
          <w:bCs/>
          <w:sz w:val="24"/>
          <w:szCs w:val="24"/>
        </w:rPr>
        <w:t>ion</w:t>
      </w:r>
    </w:p>
  </w:footnote>
  <w:footnote w:id="21">
    <w:p w:rsidR="00AE5563" w:rsidRDefault="00AE5563" w:rsidP="00AE5563">
      <w:pPr>
        <w:pStyle w:val="FootnoteText"/>
        <w:bidi w:val="0"/>
      </w:pPr>
      <w:r>
        <w:rPr>
          <w:rStyle w:val="FootnoteReference"/>
        </w:rPr>
        <w:footnoteRef/>
      </w:r>
      <w:r>
        <w:rPr>
          <w:rFonts w:ascii="Century" w:eastAsiaTheme="minorHAnsi" w:hAnsi="Century" w:cs="Century"/>
          <w:lang w:bidi="ar-SA"/>
        </w:rPr>
        <w:t>hypersensitivity reactions</w:t>
      </w:r>
    </w:p>
  </w:footnote>
  <w:footnote w:id="22">
    <w:p w:rsidR="007A1F8D" w:rsidRDefault="007A1F8D">
      <w:pPr>
        <w:pStyle w:val="FootnoteText"/>
        <w:rPr>
          <w:rtl/>
        </w:rPr>
      </w:pPr>
      <w:r>
        <w:rPr>
          <w:rStyle w:val="FootnoteReference"/>
        </w:rPr>
        <w:footnoteRef/>
      </w:r>
      <w:r>
        <w:rPr>
          <w:rtl/>
        </w:rPr>
        <w:t xml:space="preserve"> </w:t>
      </w:r>
      <w:r w:rsidRPr="007A1F8D">
        <w:rPr>
          <w:rFonts w:cs="B Yagut"/>
          <w:sz w:val="24"/>
          <w:szCs w:val="24"/>
        </w:rPr>
        <w:t>depilator</w:t>
      </w:r>
    </w:p>
  </w:footnote>
  <w:footnote w:id="23">
    <w:p w:rsidR="00571AB3" w:rsidRDefault="00571AB3">
      <w:pPr>
        <w:pStyle w:val="FootnoteText"/>
      </w:pPr>
      <w:r>
        <w:rPr>
          <w:rStyle w:val="FootnoteReference"/>
        </w:rPr>
        <w:footnoteRef/>
      </w:r>
      <w:r>
        <w:rPr>
          <w:rtl/>
        </w:rPr>
        <w:t xml:space="preserve"> </w:t>
      </w:r>
      <w:r w:rsidRPr="00571AB3">
        <w:rPr>
          <w:rFonts w:cs="B Yagut"/>
          <w:sz w:val="24"/>
          <w:szCs w:val="24"/>
        </w:rPr>
        <w:t>Radio</w:t>
      </w:r>
      <w:r>
        <w:rPr>
          <w:rFonts w:cs="B Yagut"/>
          <w:sz w:val="24"/>
          <w:szCs w:val="24"/>
        </w:rPr>
        <w:t xml:space="preserve"> </w:t>
      </w:r>
      <w:r w:rsidRPr="00571AB3">
        <w:rPr>
          <w:rFonts w:cs="B Yagut"/>
          <w:sz w:val="24"/>
          <w:szCs w:val="24"/>
        </w:rPr>
        <w:t>labeled sponges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77375"/>
    <w:multiLevelType w:val="hybridMultilevel"/>
    <w:tmpl w:val="4CD4F8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83916"/>
    <w:multiLevelType w:val="hybridMultilevel"/>
    <w:tmpl w:val="06485A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9582C"/>
    <w:multiLevelType w:val="hybridMultilevel"/>
    <w:tmpl w:val="9886E8DA"/>
    <w:lvl w:ilvl="0" w:tplc="04090013">
      <w:start w:val="1"/>
      <w:numFmt w:val="upperRoman"/>
      <w:lvlText w:val="%1."/>
      <w:lvlJc w:val="righ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
    <w:nsid w:val="0F026108"/>
    <w:multiLevelType w:val="hybridMultilevel"/>
    <w:tmpl w:val="5226F05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A96867"/>
    <w:multiLevelType w:val="hybridMultilevel"/>
    <w:tmpl w:val="35CE80F8"/>
    <w:lvl w:ilvl="0" w:tplc="1F3A536C">
      <w:start w:val="1"/>
      <w:numFmt w:val="upperRoman"/>
      <w:lvlText w:val="%1."/>
      <w:lvlJc w:val="righ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784DB5"/>
    <w:multiLevelType w:val="hybridMultilevel"/>
    <w:tmpl w:val="D97034B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D07A24"/>
    <w:multiLevelType w:val="hybridMultilevel"/>
    <w:tmpl w:val="F880C9D8"/>
    <w:lvl w:ilvl="0" w:tplc="DB503C62">
      <w:start w:val="1"/>
      <w:numFmt w:val="upperRoman"/>
      <w:lvlText w:val="%1."/>
      <w:lvlJc w:val="right"/>
      <w:pPr>
        <w:ind w:left="36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400CCF"/>
    <w:multiLevelType w:val="hybridMultilevel"/>
    <w:tmpl w:val="1722C4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4677A4"/>
    <w:multiLevelType w:val="hybridMultilevel"/>
    <w:tmpl w:val="11F098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13111"/>
    <w:multiLevelType w:val="hybridMultilevel"/>
    <w:tmpl w:val="390CECD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B446FF"/>
    <w:multiLevelType w:val="hybridMultilevel"/>
    <w:tmpl w:val="DB7240D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D80E3C"/>
    <w:multiLevelType w:val="hybridMultilevel"/>
    <w:tmpl w:val="24FE6D4E"/>
    <w:lvl w:ilvl="0" w:tplc="CBA04A4E">
      <w:start w:val="1"/>
      <w:numFmt w:val="upperRoman"/>
      <w:lvlText w:val="%1."/>
      <w:lvlJc w:val="righ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6B054A"/>
    <w:multiLevelType w:val="hybridMultilevel"/>
    <w:tmpl w:val="0B4CB22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734F62"/>
    <w:multiLevelType w:val="hybridMultilevel"/>
    <w:tmpl w:val="CDEE980E"/>
    <w:lvl w:ilvl="0" w:tplc="E1D8D4E4">
      <w:start w:val="1"/>
      <w:numFmt w:val="upperRoman"/>
      <w:lvlText w:val="%1."/>
      <w:lvlJc w:val="righ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251907"/>
    <w:multiLevelType w:val="hybridMultilevel"/>
    <w:tmpl w:val="CE5ACA9A"/>
    <w:lvl w:ilvl="0" w:tplc="04090013">
      <w:start w:val="1"/>
      <w:numFmt w:val="upperRoman"/>
      <w:lvlText w:val="%1."/>
      <w:lvlJc w:val="righ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AA045E"/>
    <w:multiLevelType w:val="hybridMultilevel"/>
    <w:tmpl w:val="6B34080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B572D07"/>
    <w:multiLevelType w:val="hybridMultilevel"/>
    <w:tmpl w:val="2468FB30"/>
    <w:lvl w:ilvl="0" w:tplc="04090009">
      <w:start w:val="1"/>
      <w:numFmt w:val="bullet"/>
      <w:lvlText w:val=""/>
      <w:lvlJc w:val="left"/>
      <w:pPr>
        <w:ind w:left="1056" w:hanging="360"/>
      </w:pPr>
      <w:rPr>
        <w:rFonts w:ascii="Wingdings" w:hAnsi="Wingdings"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7">
    <w:nsid w:val="413A159C"/>
    <w:multiLevelType w:val="hybridMultilevel"/>
    <w:tmpl w:val="67360CE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9D3A94"/>
    <w:multiLevelType w:val="hybridMultilevel"/>
    <w:tmpl w:val="04629C3C"/>
    <w:lvl w:ilvl="0" w:tplc="04090013">
      <w:start w:val="1"/>
      <w:numFmt w:val="upperRoman"/>
      <w:lvlText w:val="%1."/>
      <w:lvlJc w:val="righ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nsid w:val="581903EE"/>
    <w:multiLevelType w:val="hybridMultilevel"/>
    <w:tmpl w:val="DFA68352"/>
    <w:lvl w:ilvl="0" w:tplc="0409001B">
      <w:start w:val="1"/>
      <w:numFmt w:val="lowerRoman"/>
      <w:lvlText w:val="%1."/>
      <w:lvlJc w:val="righ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0">
    <w:nsid w:val="65327FD2"/>
    <w:multiLevelType w:val="hybridMultilevel"/>
    <w:tmpl w:val="DA4E905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36AF9"/>
    <w:multiLevelType w:val="hybridMultilevel"/>
    <w:tmpl w:val="4E685BD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DE4A2F"/>
    <w:multiLevelType w:val="hybridMultilevel"/>
    <w:tmpl w:val="5ED69544"/>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C040285"/>
    <w:multiLevelType w:val="hybridMultilevel"/>
    <w:tmpl w:val="BA0878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AD3E26"/>
    <w:multiLevelType w:val="hybridMultilevel"/>
    <w:tmpl w:val="06485A0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FF537F2"/>
    <w:multiLevelType w:val="hybridMultilevel"/>
    <w:tmpl w:val="36CA3014"/>
    <w:lvl w:ilvl="0" w:tplc="0409000D">
      <w:start w:val="1"/>
      <w:numFmt w:val="bullet"/>
      <w:lvlText w:val=""/>
      <w:lvlJc w:val="left"/>
      <w:pPr>
        <w:ind w:left="840" w:hanging="360"/>
      </w:pPr>
      <w:rPr>
        <w:rFonts w:ascii="Wingdings" w:hAnsi="Wingdings"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num w:numId="1">
    <w:abstractNumId w:val="19"/>
  </w:num>
  <w:num w:numId="2">
    <w:abstractNumId w:val="25"/>
  </w:num>
  <w:num w:numId="3">
    <w:abstractNumId w:val="21"/>
  </w:num>
  <w:num w:numId="4">
    <w:abstractNumId w:val="6"/>
  </w:num>
  <w:num w:numId="5">
    <w:abstractNumId w:val="13"/>
  </w:num>
  <w:num w:numId="6">
    <w:abstractNumId w:val="10"/>
  </w:num>
  <w:num w:numId="7">
    <w:abstractNumId w:val="8"/>
  </w:num>
  <w:num w:numId="8">
    <w:abstractNumId w:val="17"/>
  </w:num>
  <w:num w:numId="9">
    <w:abstractNumId w:val="7"/>
  </w:num>
  <w:num w:numId="10">
    <w:abstractNumId w:val="23"/>
  </w:num>
  <w:num w:numId="11">
    <w:abstractNumId w:val="3"/>
  </w:num>
  <w:num w:numId="12">
    <w:abstractNumId w:val="24"/>
  </w:num>
  <w:num w:numId="13">
    <w:abstractNumId w:val="1"/>
  </w:num>
  <w:num w:numId="14">
    <w:abstractNumId w:val="5"/>
  </w:num>
  <w:num w:numId="15">
    <w:abstractNumId w:val="14"/>
  </w:num>
  <w:num w:numId="16">
    <w:abstractNumId w:val="15"/>
  </w:num>
  <w:num w:numId="17">
    <w:abstractNumId w:val="0"/>
  </w:num>
  <w:num w:numId="18">
    <w:abstractNumId w:val="9"/>
  </w:num>
  <w:num w:numId="19">
    <w:abstractNumId w:val="11"/>
  </w:num>
  <w:num w:numId="20">
    <w:abstractNumId w:val="20"/>
  </w:num>
  <w:num w:numId="21">
    <w:abstractNumId w:val="4"/>
  </w:num>
  <w:num w:numId="22">
    <w:abstractNumId w:val="16"/>
  </w:num>
  <w:num w:numId="23">
    <w:abstractNumId w:val="12"/>
  </w:num>
  <w:num w:numId="24">
    <w:abstractNumId w:val="2"/>
  </w:num>
  <w:num w:numId="25">
    <w:abstractNumId w:val="18"/>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footnotePr>
    <w:footnote w:id="0"/>
    <w:footnote w:id="1"/>
  </w:footnotePr>
  <w:endnotePr>
    <w:endnote w:id="0"/>
    <w:endnote w:id="1"/>
  </w:endnotePr>
  <w:compat>
    <w:useFELayout/>
  </w:compat>
  <w:rsids>
    <w:rsidRoot w:val="00CF3437"/>
    <w:rsid w:val="000667BA"/>
    <w:rsid w:val="000B4F21"/>
    <w:rsid w:val="00140D72"/>
    <w:rsid w:val="00170251"/>
    <w:rsid w:val="001B6AD2"/>
    <w:rsid w:val="00571AB3"/>
    <w:rsid w:val="005F09D3"/>
    <w:rsid w:val="007A1F8D"/>
    <w:rsid w:val="00A20E43"/>
    <w:rsid w:val="00AE5563"/>
    <w:rsid w:val="00CF3437"/>
    <w:rsid w:val="00D143B1"/>
    <w:rsid w:val="00E86C54"/>
    <w:rsid w:val="00F006DE"/>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D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563"/>
    <w:pPr>
      <w:ind w:left="720"/>
      <w:contextualSpacing/>
    </w:pPr>
    <w:rPr>
      <w:rFonts w:ascii="Calibri" w:eastAsia="Calibri" w:hAnsi="Calibri" w:cs="Arial"/>
    </w:rPr>
  </w:style>
  <w:style w:type="paragraph" w:styleId="FootnoteText">
    <w:name w:val="footnote text"/>
    <w:basedOn w:val="Normal"/>
    <w:link w:val="FootnoteTextChar"/>
    <w:uiPriority w:val="99"/>
    <w:semiHidden/>
    <w:unhideWhenUsed/>
    <w:rsid w:val="00AE5563"/>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AE5563"/>
    <w:rPr>
      <w:rFonts w:ascii="Calibri" w:eastAsia="Calibri" w:hAnsi="Calibri" w:cs="Arial"/>
      <w:sz w:val="20"/>
      <w:szCs w:val="20"/>
    </w:rPr>
  </w:style>
  <w:style w:type="character" w:styleId="FootnoteReference">
    <w:name w:val="footnote reference"/>
    <w:basedOn w:val="DefaultParagraphFont"/>
    <w:uiPriority w:val="99"/>
    <w:semiHidden/>
    <w:unhideWhenUsed/>
    <w:rsid w:val="00AE5563"/>
    <w:rPr>
      <w:vertAlign w:val="superscript"/>
    </w:rPr>
  </w:style>
  <w:style w:type="paragraph" w:styleId="Header">
    <w:name w:val="header"/>
    <w:basedOn w:val="Normal"/>
    <w:link w:val="HeaderChar"/>
    <w:uiPriority w:val="99"/>
    <w:semiHidden/>
    <w:unhideWhenUsed/>
    <w:rsid w:val="00A20E4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20E43"/>
  </w:style>
  <w:style w:type="paragraph" w:styleId="Footer">
    <w:name w:val="footer"/>
    <w:basedOn w:val="Normal"/>
    <w:link w:val="FooterChar"/>
    <w:uiPriority w:val="99"/>
    <w:unhideWhenUsed/>
    <w:rsid w:val="00A20E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0E43"/>
  </w:style>
</w:styles>
</file>

<file path=word/webSettings.xml><?xml version="1.0" encoding="utf-8"?>
<w:webSettings xmlns:r="http://schemas.openxmlformats.org/officeDocument/2006/relationships" xmlns:w="http://schemas.openxmlformats.org/wordprocessingml/2006/main">
  <w:divs>
    <w:div w:id="169943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EC29F5-62AF-45E2-8947-0D4CBE027C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8BFD07-FA43-4299-986E-153FDADBAF44}">
  <ds:schemaRefs>
    <ds:schemaRef ds:uri="http://schemas.openxmlformats.org/officeDocument/2006/bibliography"/>
  </ds:schemaRefs>
</ds:datastoreItem>
</file>

<file path=customXml/itemProps3.xml><?xml version="1.0" encoding="utf-8"?>
<ds:datastoreItem xmlns:ds="http://schemas.openxmlformats.org/officeDocument/2006/customXml" ds:itemID="{0010CB83-D1DE-4769-AC69-D4412939F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ECF3185-140E-4524-98E3-39D2D36FA0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3178</Words>
  <Characters>18115</Characters>
  <Application>Microsoft Office Word</Application>
  <DocSecurity>4</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21251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mostofian</dc:creator>
  <cp:lastModifiedBy>mirab</cp:lastModifiedBy>
  <cp:revision>2</cp:revision>
  <dcterms:created xsi:type="dcterms:W3CDTF">2014-10-18T08:46:00Z</dcterms:created>
  <dcterms:modified xsi:type="dcterms:W3CDTF">2014-10-18T08:46:00Z</dcterms:modified>
</cp:coreProperties>
</file>